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F1281" w14:textId="77777777" w:rsidR="00B31AAB" w:rsidRPr="00EB25C6" w:rsidRDefault="00F6670E">
      <w:pPr>
        <w:rPr>
          <w:rFonts w:ascii="黑体" w:eastAsia="黑体" w:hAnsi="黑体" w:cs="方正黑体_GBK" w:hint="default"/>
          <w:color w:val="000000" w:themeColor="text1"/>
        </w:rPr>
      </w:pPr>
      <w:bookmarkStart w:id="0" w:name="_GoBack"/>
      <w:bookmarkEnd w:id="0"/>
      <w:r w:rsidRPr="00EB25C6">
        <w:rPr>
          <w:rFonts w:ascii="黑体" w:eastAsia="黑体" w:hAnsi="黑体" w:cs="方正黑体_GBK"/>
          <w:color w:val="000000" w:themeColor="text1"/>
        </w:rPr>
        <w:t>附件</w:t>
      </w:r>
    </w:p>
    <w:tbl>
      <w:tblPr>
        <w:tblW w:w="0" w:type="auto"/>
        <w:jc w:val="center"/>
        <w:tblLayout w:type="fixed"/>
        <w:tblCellMar>
          <w:left w:w="0" w:type="dxa"/>
          <w:right w:w="0" w:type="dxa"/>
        </w:tblCellMar>
        <w:tblLook w:val="04A0" w:firstRow="1" w:lastRow="0" w:firstColumn="1" w:lastColumn="0" w:noHBand="0" w:noVBand="1"/>
      </w:tblPr>
      <w:tblGrid>
        <w:gridCol w:w="8844"/>
      </w:tblGrid>
      <w:tr w:rsidR="00B31AAB" w:rsidRPr="00EB25C6" w14:paraId="7008CC53" w14:textId="77777777">
        <w:trPr>
          <w:trHeight w:val="459"/>
          <w:jc w:val="center"/>
        </w:trPr>
        <w:tc>
          <w:tcPr>
            <w:tcW w:w="8844" w:type="dxa"/>
            <w:tcBorders>
              <w:tl2br w:val="nil"/>
              <w:tr2bl w:val="nil"/>
            </w:tcBorders>
          </w:tcPr>
          <w:p w14:paraId="33EA7BA9" w14:textId="77777777" w:rsidR="00B31AAB" w:rsidRPr="00EB25C6" w:rsidRDefault="00F6670E" w:rsidP="00947A80">
            <w:pPr>
              <w:snapToGrid w:val="0"/>
              <w:jc w:val="center"/>
              <w:rPr>
                <w:rFonts w:ascii="GWZT-EN" w:eastAsia="GWZT-EN" w:hAnsi="GWZT-EN" w:cs="GWZT-EN" w:hint="default"/>
                <w:color w:val="000000" w:themeColor="text1"/>
                <w:sz w:val="44"/>
                <w:szCs w:val="44"/>
              </w:rPr>
            </w:pPr>
            <w:r w:rsidRPr="00EB25C6">
              <w:rPr>
                <w:rFonts w:ascii="GWZT-EN" w:eastAsia="方正小标宋_GBK" w:hAnsi="方正小标宋_GBK" w:cs="方正小标宋_GBK"/>
                <w:color w:val="000000" w:themeColor="text1"/>
                <w:spacing w:val="-11"/>
                <w:sz w:val="44"/>
                <w:szCs w:val="44"/>
              </w:rPr>
              <w:t>农村客货</w:t>
            </w:r>
            <w:proofErr w:type="gramStart"/>
            <w:r w:rsidRPr="00EB25C6">
              <w:rPr>
                <w:rFonts w:ascii="GWZT-EN" w:eastAsia="方正小标宋_GBK" w:hAnsi="方正小标宋_GBK" w:cs="方正小标宋_GBK"/>
                <w:color w:val="000000" w:themeColor="text1"/>
                <w:spacing w:val="-11"/>
                <w:sz w:val="44"/>
                <w:szCs w:val="44"/>
              </w:rPr>
              <w:t>邮</w:t>
            </w:r>
            <w:proofErr w:type="gramEnd"/>
            <w:r w:rsidRPr="00EB25C6">
              <w:rPr>
                <w:rFonts w:ascii="GWZT-EN" w:eastAsia="方正小标宋_GBK" w:hAnsi="方正小标宋_GBK" w:cs="方正小标宋_GBK"/>
                <w:color w:val="000000" w:themeColor="text1"/>
                <w:spacing w:val="-11"/>
                <w:sz w:val="44"/>
                <w:szCs w:val="44"/>
              </w:rPr>
              <w:t>融合发展提质增效行动分省份目标</w:t>
            </w:r>
          </w:p>
        </w:tc>
      </w:tr>
    </w:tbl>
    <w:p w14:paraId="7B83F695" w14:textId="77777777" w:rsidR="00B31AAB" w:rsidRPr="00310CB8" w:rsidRDefault="00B31AAB">
      <w:pPr>
        <w:spacing w:line="20" w:lineRule="exact"/>
        <w:rPr>
          <w:rFonts w:ascii="GWZT-EN" w:hAnsi="方正仿宋_GBK" w:cs="方正仿宋_GBK" w:hint="default"/>
          <w:b/>
          <w:bCs/>
          <w:color w:val="000000" w:themeColor="text1"/>
        </w:rPr>
      </w:pPr>
    </w:p>
    <w:tbl>
      <w:tblPr>
        <w:tblStyle w:val="a6"/>
        <w:tblW w:w="127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535"/>
        <w:gridCol w:w="953"/>
        <w:gridCol w:w="828"/>
        <w:gridCol w:w="14"/>
        <w:gridCol w:w="792"/>
        <w:gridCol w:w="815"/>
        <w:gridCol w:w="14"/>
        <w:gridCol w:w="792"/>
        <w:gridCol w:w="801"/>
        <w:gridCol w:w="14"/>
        <w:gridCol w:w="847"/>
        <w:gridCol w:w="787"/>
        <w:gridCol w:w="14"/>
        <w:gridCol w:w="847"/>
        <w:gridCol w:w="810"/>
        <w:gridCol w:w="753"/>
        <w:gridCol w:w="1019"/>
        <w:gridCol w:w="893"/>
        <w:gridCol w:w="1228"/>
      </w:tblGrid>
      <w:tr w:rsidR="00B31AAB" w:rsidRPr="00D22F5C" w14:paraId="7D1D8E9A" w14:textId="77777777">
        <w:trPr>
          <w:tblHeader/>
          <w:jc w:val="center"/>
        </w:trPr>
        <w:tc>
          <w:tcPr>
            <w:tcW w:w="535" w:type="dxa"/>
            <w:vMerge w:val="restart"/>
            <w:tcBorders>
              <w:tl2br w:val="nil"/>
              <w:tr2bl w:val="nil"/>
            </w:tcBorders>
            <w:vAlign w:val="center"/>
          </w:tcPr>
          <w:p w14:paraId="52B2072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序号</w:t>
            </w:r>
          </w:p>
        </w:tc>
        <w:tc>
          <w:tcPr>
            <w:tcW w:w="953" w:type="dxa"/>
            <w:vMerge w:val="restart"/>
            <w:tcBorders>
              <w:tl2br w:val="nil"/>
              <w:tr2bl w:val="nil"/>
            </w:tcBorders>
            <w:vAlign w:val="center"/>
          </w:tcPr>
          <w:p w14:paraId="0329F4C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省</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份</w:t>
            </w:r>
          </w:p>
        </w:tc>
        <w:tc>
          <w:tcPr>
            <w:tcW w:w="1634" w:type="dxa"/>
            <w:gridSpan w:val="3"/>
            <w:tcBorders>
              <w:tl2br w:val="nil"/>
              <w:tr2bl w:val="nil"/>
            </w:tcBorders>
            <w:vAlign w:val="center"/>
          </w:tcPr>
          <w:p w14:paraId="71E2465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县级客货</w:t>
            </w:r>
            <w:proofErr w:type="gramStart"/>
            <w:r w:rsidRPr="00D22F5C">
              <w:rPr>
                <w:rFonts w:eastAsia="仿宋_GB2312" w:hint="default"/>
                <w:color w:val="000000" w:themeColor="text1"/>
                <w:sz w:val="20"/>
                <w:szCs w:val="20"/>
              </w:rPr>
              <w:t>邮</w:t>
            </w:r>
            <w:proofErr w:type="gramEnd"/>
            <w:r w:rsidRPr="00D22F5C">
              <w:rPr>
                <w:rFonts w:eastAsia="仿宋_GB2312" w:hint="default"/>
                <w:color w:val="000000" w:themeColor="text1"/>
                <w:sz w:val="20"/>
                <w:szCs w:val="20"/>
              </w:rPr>
              <w:t>综合服务中心（</w:t>
            </w:r>
            <w:r w:rsidRPr="00D22F5C">
              <w:rPr>
                <w:rFonts w:eastAsia="仿宋_GB2312" w:hint="default"/>
                <w:color w:val="000000" w:themeColor="text1"/>
                <w:sz w:val="20"/>
                <w:szCs w:val="20"/>
              </w:rPr>
              <w:t>≥</w:t>
            </w:r>
            <w:proofErr w:type="gramStart"/>
            <w:r w:rsidRPr="00D22F5C">
              <w:rPr>
                <w:rFonts w:eastAsia="仿宋_GB2312" w:hint="default"/>
                <w:color w:val="000000" w:themeColor="text1"/>
                <w:sz w:val="20"/>
                <w:szCs w:val="20"/>
              </w:rPr>
              <w:t>个</w:t>
            </w:r>
            <w:proofErr w:type="gramEnd"/>
            <w:r w:rsidRPr="00D22F5C">
              <w:rPr>
                <w:rFonts w:eastAsia="仿宋_GB2312" w:hint="default"/>
                <w:color w:val="000000" w:themeColor="text1"/>
                <w:sz w:val="20"/>
                <w:szCs w:val="20"/>
              </w:rPr>
              <w:t>）</w:t>
            </w:r>
          </w:p>
        </w:tc>
        <w:tc>
          <w:tcPr>
            <w:tcW w:w="1621" w:type="dxa"/>
            <w:gridSpan w:val="3"/>
            <w:tcBorders>
              <w:tl2br w:val="nil"/>
              <w:tr2bl w:val="nil"/>
            </w:tcBorders>
            <w:vAlign w:val="center"/>
          </w:tcPr>
          <w:p w14:paraId="3F7F11A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乡镇客货</w:t>
            </w:r>
            <w:proofErr w:type="gramStart"/>
            <w:r w:rsidRPr="00D22F5C">
              <w:rPr>
                <w:rFonts w:eastAsia="仿宋_GB2312" w:hint="default"/>
                <w:color w:val="000000" w:themeColor="text1"/>
                <w:sz w:val="20"/>
                <w:szCs w:val="20"/>
              </w:rPr>
              <w:t>邮</w:t>
            </w:r>
            <w:proofErr w:type="gramEnd"/>
            <w:r w:rsidRPr="00D22F5C">
              <w:rPr>
                <w:rFonts w:eastAsia="仿宋_GB2312" w:hint="default"/>
                <w:color w:val="000000" w:themeColor="text1"/>
                <w:sz w:val="20"/>
                <w:szCs w:val="20"/>
              </w:rPr>
              <w:t>综合服务站（</w:t>
            </w:r>
            <w:r w:rsidRPr="00D22F5C">
              <w:rPr>
                <w:rFonts w:eastAsia="仿宋_GB2312" w:hint="default"/>
                <w:color w:val="000000" w:themeColor="text1"/>
                <w:sz w:val="20"/>
                <w:szCs w:val="20"/>
              </w:rPr>
              <w:t>≥</w:t>
            </w:r>
            <w:proofErr w:type="gramStart"/>
            <w:r w:rsidRPr="00D22F5C">
              <w:rPr>
                <w:rFonts w:eastAsia="仿宋_GB2312" w:hint="default"/>
                <w:color w:val="000000" w:themeColor="text1"/>
                <w:sz w:val="20"/>
                <w:szCs w:val="20"/>
              </w:rPr>
              <w:t>个</w:t>
            </w:r>
            <w:proofErr w:type="gramEnd"/>
            <w:r w:rsidRPr="00D22F5C">
              <w:rPr>
                <w:rFonts w:eastAsia="仿宋_GB2312" w:hint="default"/>
                <w:color w:val="000000" w:themeColor="text1"/>
                <w:sz w:val="20"/>
                <w:szCs w:val="20"/>
              </w:rPr>
              <w:t>）</w:t>
            </w:r>
          </w:p>
        </w:tc>
        <w:tc>
          <w:tcPr>
            <w:tcW w:w="1662" w:type="dxa"/>
            <w:gridSpan w:val="3"/>
            <w:tcBorders>
              <w:tl2br w:val="nil"/>
              <w:tr2bl w:val="nil"/>
            </w:tcBorders>
            <w:vAlign w:val="center"/>
          </w:tcPr>
          <w:p w14:paraId="1AA3F6B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村级客货</w:t>
            </w:r>
            <w:proofErr w:type="gramStart"/>
            <w:r w:rsidRPr="00D22F5C">
              <w:rPr>
                <w:rFonts w:eastAsia="仿宋_GB2312" w:hint="default"/>
                <w:color w:val="000000" w:themeColor="text1"/>
                <w:sz w:val="20"/>
                <w:szCs w:val="20"/>
              </w:rPr>
              <w:t>邮</w:t>
            </w:r>
            <w:proofErr w:type="gramEnd"/>
            <w:r w:rsidRPr="00D22F5C">
              <w:rPr>
                <w:rFonts w:eastAsia="仿宋_GB2312" w:hint="default"/>
                <w:color w:val="000000" w:themeColor="text1"/>
                <w:sz w:val="20"/>
                <w:szCs w:val="20"/>
              </w:rPr>
              <w:t>综合服务点（</w:t>
            </w:r>
            <w:r w:rsidRPr="00D22F5C">
              <w:rPr>
                <w:rFonts w:eastAsia="仿宋_GB2312" w:hint="default"/>
                <w:color w:val="000000" w:themeColor="text1"/>
                <w:sz w:val="20"/>
                <w:szCs w:val="20"/>
              </w:rPr>
              <w:t>≥</w:t>
            </w:r>
            <w:proofErr w:type="gramStart"/>
            <w:r w:rsidRPr="00D22F5C">
              <w:rPr>
                <w:rFonts w:eastAsia="仿宋_GB2312" w:hint="default"/>
                <w:color w:val="000000" w:themeColor="text1"/>
                <w:sz w:val="20"/>
                <w:szCs w:val="20"/>
              </w:rPr>
              <w:t>个</w:t>
            </w:r>
            <w:proofErr w:type="gramEnd"/>
            <w:r w:rsidRPr="00D22F5C">
              <w:rPr>
                <w:rFonts w:eastAsia="仿宋_GB2312" w:hint="default"/>
                <w:color w:val="000000" w:themeColor="text1"/>
                <w:sz w:val="20"/>
                <w:szCs w:val="20"/>
              </w:rPr>
              <w:t>）</w:t>
            </w:r>
          </w:p>
        </w:tc>
        <w:tc>
          <w:tcPr>
            <w:tcW w:w="1648" w:type="dxa"/>
            <w:gridSpan w:val="3"/>
            <w:tcBorders>
              <w:tl2br w:val="nil"/>
              <w:tr2bl w:val="nil"/>
            </w:tcBorders>
            <w:vAlign w:val="center"/>
          </w:tcPr>
          <w:p w14:paraId="1CBD3F8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客货</w:t>
            </w:r>
            <w:proofErr w:type="gramStart"/>
            <w:r w:rsidRPr="00D22F5C">
              <w:rPr>
                <w:rFonts w:eastAsia="仿宋_GB2312" w:hint="default"/>
                <w:color w:val="000000" w:themeColor="text1"/>
                <w:sz w:val="20"/>
                <w:szCs w:val="20"/>
              </w:rPr>
              <w:t>邮</w:t>
            </w:r>
            <w:proofErr w:type="gramEnd"/>
            <w:r w:rsidRPr="00D22F5C">
              <w:rPr>
                <w:rFonts w:eastAsia="仿宋_GB2312" w:hint="default"/>
                <w:color w:val="000000" w:themeColor="text1"/>
                <w:sz w:val="20"/>
                <w:szCs w:val="20"/>
              </w:rPr>
              <w:t>合作线路</w:t>
            </w:r>
          </w:p>
          <w:p w14:paraId="4E614D9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w:t>
            </w:r>
            <w:r w:rsidRPr="00D22F5C">
              <w:rPr>
                <w:rFonts w:eastAsia="仿宋_GB2312" w:hint="default"/>
                <w:color w:val="000000" w:themeColor="text1"/>
                <w:sz w:val="20"/>
                <w:szCs w:val="20"/>
              </w:rPr>
              <w:t>≥</w:t>
            </w:r>
            <w:r w:rsidRPr="00D22F5C">
              <w:rPr>
                <w:rFonts w:eastAsia="仿宋_GB2312" w:hint="default"/>
                <w:color w:val="000000" w:themeColor="text1"/>
                <w:sz w:val="20"/>
                <w:szCs w:val="20"/>
              </w:rPr>
              <w:t>条）</w:t>
            </w:r>
          </w:p>
        </w:tc>
        <w:tc>
          <w:tcPr>
            <w:tcW w:w="1563" w:type="dxa"/>
            <w:gridSpan w:val="2"/>
            <w:tcBorders>
              <w:tl2br w:val="nil"/>
              <w:tr2bl w:val="nil"/>
            </w:tcBorders>
            <w:vAlign w:val="center"/>
          </w:tcPr>
          <w:p w14:paraId="5BF3F8D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农村客货</w:t>
            </w:r>
            <w:proofErr w:type="gramStart"/>
            <w:r w:rsidRPr="00D22F5C">
              <w:rPr>
                <w:rFonts w:eastAsia="仿宋_GB2312" w:hint="default"/>
                <w:color w:val="000000" w:themeColor="text1"/>
                <w:sz w:val="20"/>
                <w:szCs w:val="20"/>
              </w:rPr>
              <w:t>邮</w:t>
            </w:r>
            <w:proofErr w:type="gramEnd"/>
            <w:r w:rsidRPr="00D22F5C">
              <w:rPr>
                <w:rFonts w:eastAsia="仿宋_GB2312" w:hint="default"/>
                <w:color w:val="000000" w:themeColor="text1"/>
                <w:sz w:val="20"/>
                <w:szCs w:val="20"/>
              </w:rPr>
              <w:t>服务覆盖建制</w:t>
            </w:r>
            <w:proofErr w:type="gramStart"/>
            <w:r w:rsidRPr="00D22F5C">
              <w:rPr>
                <w:rFonts w:eastAsia="仿宋_GB2312" w:hint="default"/>
                <w:color w:val="000000" w:themeColor="text1"/>
                <w:sz w:val="20"/>
                <w:szCs w:val="20"/>
              </w:rPr>
              <w:t>村比例</w:t>
            </w:r>
            <w:proofErr w:type="gramEnd"/>
          </w:p>
        </w:tc>
        <w:tc>
          <w:tcPr>
            <w:tcW w:w="1912" w:type="dxa"/>
            <w:gridSpan w:val="2"/>
            <w:tcBorders>
              <w:tl2br w:val="nil"/>
              <w:tr2bl w:val="nil"/>
            </w:tcBorders>
            <w:vAlign w:val="center"/>
          </w:tcPr>
          <w:p w14:paraId="376E2CD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实现邮件快件</w:t>
            </w:r>
            <w:r w:rsidRPr="00D22F5C">
              <w:rPr>
                <w:rFonts w:eastAsia="仿宋_GB2312" w:hint="default"/>
                <w:color w:val="000000" w:themeColor="text1"/>
                <w:sz w:val="20"/>
                <w:szCs w:val="20"/>
              </w:rPr>
              <w:t>“</w:t>
            </w:r>
            <w:r w:rsidRPr="00D22F5C">
              <w:rPr>
                <w:rFonts w:eastAsia="仿宋_GB2312" w:hint="default"/>
                <w:color w:val="000000" w:themeColor="text1"/>
                <w:sz w:val="20"/>
                <w:szCs w:val="20"/>
              </w:rPr>
              <w:t>县到村至少每日送一次</w:t>
            </w:r>
            <w:r w:rsidRPr="00D22F5C">
              <w:rPr>
                <w:rFonts w:eastAsia="仿宋_GB2312" w:hint="default"/>
                <w:color w:val="000000" w:themeColor="text1"/>
                <w:sz w:val="20"/>
                <w:szCs w:val="20"/>
              </w:rPr>
              <w:t>”</w:t>
            </w:r>
            <w:r w:rsidRPr="00D22F5C">
              <w:rPr>
                <w:rFonts w:eastAsia="仿宋_GB2312" w:hint="default"/>
                <w:color w:val="000000" w:themeColor="text1"/>
                <w:sz w:val="20"/>
                <w:szCs w:val="20"/>
              </w:rPr>
              <w:t>服务覆盖建制</w:t>
            </w:r>
            <w:proofErr w:type="gramStart"/>
            <w:r w:rsidRPr="00D22F5C">
              <w:rPr>
                <w:rFonts w:eastAsia="仿宋_GB2312" w:hint="default"/>
                <w:color w:val="000000" w:themeColor="text1"/>
                <w:sz w:val="20"/>
                <w:szCs w:val="20"/>
              </w:rPr>
              <w:t>村比例</w:t>
            </w:r>
            <w:proofErr w:type="gramEnd"/>
          </w:p>
        </w:tc>
        <w:tc>
          <w:tcPr>
            <w:tcW w:w="1228" w:type="dxa"/>
            <w:vMerge w:val="restart"/>
            <w:tcBorders>
              <w:tl2br w:val="nil"/>
              <w:tr2bl w:val="nil"/>
            </w:tcBorders>
            <w:vAlign w:val="center"/>
          </w:tcPr>
          <w:p w14:paraId="198D90D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具备条件的建制村通客车率保持</w:t>
            </w:r>
            <w:r w:rsidRPr="00D22F5C">
              <w:rPr>
                <w:rFonts w:eastAsia="仿宋_GB2312" w:hint="default"/>
                <w:color w:val="000000" w:themeColor="text1"/>
                <w:sz w:val="20"/>
                <w:szCs w:val="20"/>
              </w:rPr>
              <w:t>100%</w:t>
            </w:r>
          </w:p>
        </w:tc>
      </w:tr>
      <w:tr w:rsidR="00B31AAB" w:rsidRPr="00D22F5C" w14:paraId="3531C033" w14:textId="77777777">
        <w:trPr>
          <w:tblHeader/>
          <w:jc w:val="center"/>
        </w:trPr>
        <w:tc>
          <w:tcPr>
            <w:tcW w:w="535" w:type="dxa"/>
            <w:vMerge/>
            <w:tcBorders>
              <w:tl2br w:val="nil"/>
              <w:tr2bl w:val="nil"/>
            </w:tcBorders>
            <w:vAlign w:val="center"/>
          </w:tcPr>
          <w:p w14:paraId="485B453E" w14:textId="77777777" w:rsidR="00B31AAB" w:rsidRPr="00D22F5C" w:rsidRDefault="00B31AAB">
            <w:pPr>
              <w:spacing w:line="280" w:lineRule="exact"/>
              <w:jc w:val="center"/>
              <w:rPr>
                <w:rFonts w:eastAsia="仿宋_GB2312" w:hint="default"/>
                <w:color w:val="000000" w:themeColor="text1"/>
                <w:sz w:val="20"/>
                <w:szCs w:val="20"/>
              </w:rPr>
            </w:pPr>
          </w:p>
        </w:tc>
        <w:tc>
          <w:tcPr>
            <w:tcW w:w="953" w:type="dxa"/>
            <w:vMerge/>
            <w:tcBorders>
              <w:tl2br w:val="nil"/>
              <w:tr2bl w:val="nil"/>
            </w:tcBorders>
            <w:vAlign w:val="center"/>
          </w:tcPr>
          <w:p w14:paraId="5BCFCD5E" w14:textId="77777777" w:rsidR="00B31AAB" w:rsidRPr="00D22F5C" w:rsidRDefault="00B31AAB">
            <w:pPr>
              <w:spacing w:line="280" w:lineRule="exact"/>
              <w:jc w:val="center"/>
              <w:rPr>
                <w:rFonts w:eastAsia="仿宋_GB2312" w:hint="default"/>
                <w:color w:val="000000" w:themeColor="text1"/>
                <w:sz w:val="20"/>
                <w:szCs w:val="20"/>
              </w:rPr>
            </w:pPr>
          </w:p>
        </w:tc>
        <w:tc>
          <w:tcPr>
            <w:tcW w:w="842" w:type="dxa"/>
            <w:gridSpan w:val="2"/>
            <w:tcBorders>
              <w:tl2br w:val="nil"/>
              <w:tr2bl w:val="nil"/>
            </w:tcBorders>
            <w:vAlign w:val="center"/>
          </w:tcPr>
          <w:p w14:paraId="3C2D2C4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2026</w:t>
            </w:r>
            <w:r w:rsidRPr="00D22F5C">
              <w:rPr>
                <w:rFonts w:eastAsia="仿宋_GB2312" w:hint="default"/>
                <w:color w:val="000000" w:themeColor="text1"/>
                <w:sz w:val="20"/>
                <w:szCs w:val="20"/>
              </w:rPr>
              <w:t>年</w:t>
            </w:r>
          </w:p>
        </w:tc>
        <w:tc>
          <w:tcPr>
            <w:tcW w:w="792" w:type="dxa"/>
            <w:tcBorders>
              <w:tl2br w:val="nil"/>
              <w:tr2bl w:val="nil"/>
            </w:tcBorders>
            <w:vAlign w:val="center"/>
          </w:tcPr>
          <w:p w14:paraId="0563C59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2027</w:t>
            </w:r>
            <w:r w:rsidRPr="00D22F5C">
              <w:rPr>
                <w:rFonts w:eastAsia="仿宋_GB2312" w:hint="default"/>
                <w:color w:val="000000" w:themeColor="text1"/>
                <w:sz w:val="20"/>
                <w:szCs w:val="20"/>
              </w:rPr>
              <w:t>年</w:t>
            </w:r>
          </w:p>
        </w:tc>
        <w:tc>
          <w:tcPr>
            <w:tcW w:w="815" w:type="dxa"/>
            <w:tcBorders>
              <w:tl2br w:val="nil"/>
              <w:tr2bl w:val="nil"/>
            </w:tcBorders>
            <w:vAlign w:val="center"/>
          </w:tcPr>
          <w:p w14:paraId="065589F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2026</w:t>
            </w:r>
            <w:r w:rsidRPr="00D22F5C">
              <w:rPr>
                <w:rFonts w:eastAsia="仿宋_GB2312" w:hint="default"/>
                <w:color w:val="000000" w:themeColor="text1"/>
                <w:sz w:val="20"/>
                <w:szCs w:val="20"/>
              </w:rPr>
              <w:t>年</w:t>
            </w:r>
          </w:p>
        </w:tc>
        <w:tc>
          <w:tcPr>
            <w:tcW w:w="806" w:type="dxa"/>
            <w:gridSpan w:val="2"/>
            <w:tcBorders>
              <w:tl2br w:val="nil"/>
              <w:tr2bl w:val="nil"/>
            </w:tcBorders>
            <w:vAlign w:val="center"/>
          </w:tcPr>
          <w:p w14:paraId="6E4B18A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2027</w:t>
            </w:r>
            <w:r w:rsidRPr="00D22F5C">
              <w:rPr>
                <w:rFonts w:eastAsia="仿宋_GB2312" w:hint="default"/>
                <w:color w:val="000000" w:themeColor="text1"/>
                <w:sz w:val="20"/>
                <w:szCs w:val="20"/>
              </w:rPr>
              <w:t>年</w:t>
            </w:r>
          </w:p>
        </w:tc>
        <w:tc>
          <w:tcPr>
            <w:tcW w:w="815" w:type="dxa"/>
            <w:gridSpan w:val="2"/>
            <w:tcBorders>
              <w:tl2br w:val="nil"/>
              <w:tr2bl w:val="nil"/>
            </w:tcBorders>
            <w:vAlign w:val="center"/>
          </w:tcPr>
          <w:p w14:paraId="2438D0E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2026</w:t>
            </w:r>
            <w:r w:rsidRPr="00D22F5C">
              <w:rPr>
                <w:rFonts w:eastAsia="仿宋_GB2312" w:hint="default"/>
                <w:color w:val="000000" w:themeColor="text1"/>
                <w:sz w:val="20"/>
                <w:szCs w:val="20"/>
              </w:rPr>
              <w:t>年</w:t>
            </w:r>
          </w:p>
        </w:tc>
        <w:tc>
          <w:tcPr>
            <w:tcW w:w="847" w:type="dxa"/>
            <w:tcBorders>
              <w:tl2br w:val="nil"/>
              <w:tr2bl w:val="nil"/>
            </w:tcBorders>
            <w:vAlign w:val="center"/>
          </w:tcPr>
          <w:p w14:paraId="2E663DD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2027</w:t>
            </w:r>
            <w:r w:rsidRPr="00D22F5C">
              <w:rPr>
                <w:rFonts w:eastAsia="仿宋_GB2312" w:hint="default"/>
                <w:color w:val="000000" w:themeColor="text1"/>
                <w:sz w:val="20"/>
                <w:szCs w:val="20"/>
              </w:rPr>
              <w:t>年</w:t>
            </w:r>
          </w:p>
        </w:tc>
        <w:tc>
          <w:tcPr>
            <w:tcW w:w="801" w:type="dxa"/>
            <w:gridSpan w:val="2"/>
            <w:tcBorders>
              <w:tl2br w:val="nil"/>
              <w:tr2bl w:val="nil"/>
            </w:tcBorders>
            <w:vAlign w:val="center"/>
          </w:tcPr>
          <w:p w14:paraId="34BE8B1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2026</w:t>
            </w:r>
            <w:r w:rsidRPr="00D22F5C">
              <w:rPr>
                <w:rFonts w:eastAsia="仿宋_GB2312" w:hint="default"/>
                <w:color w:val="000000" w:themeColor="text1"/>
                <w:sz w:val="20"/>
                <w:szCs w:val="20"/>
              </w:rPr>
              <w:t>年</w:t>
            </w:r>
          </w:p>
        </w:tc>
        <w:tc>
          <w:tcPr>
            <w:tcW w:w="847" w:type="dxa"/>
            <w:tcBorders>
              <w:tl2br w:val="nil"/>
              <w:tr2bl w:val="nil"/>
            </w:tcBorders>
            <w:vAlign w:val="center"/>
          </w:tcPr>
          <w:p w14:paraId="7C490B1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2027</w:t>
            </w:r>
            <w:r w:rsidRPr="00D22F5C">
              <w:rPr>
                <w:rFonts w:eastAsia="仿宋_GB2312" w:hint="default"/>
                <w:color w:val="000000" w:themeColor="text1"/>
                <w:sz w:val="20"/>
                <w:szCs w:val="20"/>
              </w:rPr>
              <w:t>年</w:t>
            </w:r>
          </w:p>
        </w:tc>
        <w:tc>
          <w:tcPr>
            <w:tcW w:w="810" w:type="dxa"/>
            <w:tcBorders>
              <w:tl2br w:val="nil"/>
              <w:tr2bl w:val="nil"/>
            </w:tcBorders>
            <w:vAlign w:val="center"/>
          </w:tcPr>
          <w:p w14:paraId="6CDFAC6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2027</w:t>
            </w:r>
            <w:r w:rsidRPr="00D22F5C">
              <w:rPr>
                <w:rFonts w:eastAsia="仿宋_GB2312" w:hint="default"/>
                <w:color w:val="000000" w:themeColor="text1"/>
                <w:sz w:val="20"/>
                <w:szCs w:val="20"/>
              </w:rPr>
              <w:t>年</w:t>
            </w:r>
          </w:p>
        </w:tc>
        <w:tc>
          <w:tcPr>
            <w:tcW w:w="753" w:type="dxa"/>
            <w:tcBorders>
              <w:tl2br w:val="nil"/>
              <w:tr2bl w:val="nil"/>
            </w:tcBorders>
            <w:vAlign w:val="center"/>
          </w:tcPr>
          <w:p w14:paraId="6778610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2028</w:t>
            </w:r>
            <w:r w:rsidRPr="00D22F5C">
              <w:rPr>
                <w:rFonts w:eastAsia="仿宋_GB2312" w:hint="default"/>
                <w:color w:val="000000" w:themeColor="text1"/>
                <w:sz w:val="20"/>
                <w:szCs w:val="20"/>
              </w:rPr>
              <w:t>年</w:t>
            </w:r>
          </w:p>
        </w:tc>
        <w:tc>
          <w:tcPr>
            <w:tcW w:w="1019" w:type="dxa"/>
            <w:tcBorders>
              <w:tl2br w:val="nil"/>
              <w:tr2bl w:val="nil"/>
            </w:tcBorders>
            <w:vAlign w:val="center"/>
          </w:tcPr>
          <w:p w14:paraId="5A9D9BC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2027</w:t>
            </w:r>
            <w:r w:rsidRPr="00D22F5C">
              <w:rPr>
                <w:rFonts w:eastAsia="仿宋_GB2312" w:hint="default"/>
                <w:color w:val="000000" w:themeColor="text1"/>
                <w:sz w:val="20"/>
                <w:szCs w:val="20"/>
              </w:rPr>
              <w:t>年</w:t>
            </w:r>
          </w:p>
        </w:tc>
        <w:tc>
          <w:tcPr>
            <w:tcW w:w="893" w:type="dxa"/>
            <w:tcBorders>
              <w:tl2br w:val="nil"/>
              <w:tr2bl w:val="nil"/>
            </w:tcBorders>
            <w:vAlign w:val="center"/>
          </w:tcPr>
          <w:p w14:paraId="2181C63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2028</w:t>
            </w:r>
            <w:r w:rsidRPr="00D22F5C">
              <w:rPr>
                <w:rFonts w:eastAsia="仿宋_GB2312" w:hint="default"/>
                <w:color w:val="000000" w:themeColor="text1"/>
                <w:sz w:val="20"/>
                <w:szCs w:val="20"/>
              </w:rPr>
              <w:t>年</w:t>
            </w:r>
          </w:p>
        </w:tc>
        <w:tc>
          <w:tcPr>
            <w:tcW w:w="1228" w:type="dxa"/>
            <w:vMerge/>
            <w:tcBorders>
              <w:tl2br w:val="nil"/>
              <w:tr2bl w:val="nil"/>
            </w:tcBorders>
            <w:vAlign w:val="center"/>
          </w:tcPr>
          <w:p w14:paraId="011B2767" w14:textId="77777777" w:rsidR="00B31AAB" w:rsidRPr="00D22F5C" w:rsidRDefault="00B31AAB">
            <w:pPr>
              <w:spacing w:line="280" w:lineRule="exact"/>
              <w:jc w:val="center"/>
              <w:rPr>
                <w:rFonts w:eastAsia="仿宋_GB2312" w:hint="default"/>
                <w:color w:val="000000" w:themeColor="text1"/>
                <w:sz w:val="20"/>
                <w:szCs w:val="20"/>
              </w:rPr>
            </w:pPr>
          </w:p>
        </w:tc>
      </w:tr>
      <w:tr w:rsidR="00B31AAB" w:rsidRPr="00D22F5C" w14:paraId="506BF343" w14:textId="77777777">
        <w:trPr>
          <w:jc w:val="center"/>
        </w:trPr>
        <w:tc>
          <w:tcPr>
            <w:tcW w:w="535" w:type="dxa"/>
            <w:tcBorders>
              <w:tl2br w:val="nil"/>
              <w:tr2bl w:val="nil"/>
            </w:tcBorders>
            <w:vAlign w:val="center"/>
          </w:tcPr>
          <w:p w14:paraId="1DAA9C5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w:t>
            </w:r>
          </w:p>
        </w:tc>
        <w:tc>
          <w:tcPr>
            <w:tcW w:w="953" w:type="dxa"/>
            <w:tcBorders>
              <w:tl2br w:val="nil"/>
              <w:tr2bl w:val="nil"/>
            </w:tcBorders>
            <w:vAlign w:val="center"/>
          </w:tcPr>
          <w:p w14:paraId="390FC42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北</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京</w:t>
            </w:r>
          </w:p>
        </w:tc>
        <w:tc>
          <w:tcPr>
            <w:tcW w:w="842" w:type="dxa"/>
            <w:gridSpan w:val="2"/>
            <w:tcBorders>
              <w:tl2br w:val="nil"/>
              <w:tr2bl w:val="nil"/>
            </w:tcBorders>
            <w:vAlign w:val="center"/>
          </w:tcPr>
          <w:p w14:paraId="6DCA50E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792" w:type="dxa"/>
            <w:tcBorders>
              <w:tl2br w:val="nil"/>
              <w:tr2bl w:val="nil"/>
            </w:tcBorders>
            <w:vAlign w:val="center"/>
          </w:tcPr>
          <w:p w14:paraId="6081F99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815" w:type="dxa"/>
            <w:tcBorders>
              <w:tl2br w:val="nil"/>
              <w:tr2bl w:val="nil"/>
            </w:tcBorders>
            <w:vAlign w:val="center"/>
          </w:tcPr>
          <w:p w14:paraId="5035684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w:t>
            </w:r>
          </w:p>
        </w:tc>
        <w:tc>
          <w:tcPr>
            <w:tcW w:w="806" w:type="dxa"/>
            <w:gridSpan w:val="2"/>
            <w:tcBorders>
              <w:tl2br w:val="nil"/>
              <w:tr2bl w:val="nil"/>
            </w:tcBorders>
            <w:vAlign w:val="center"/>
          </w:tcPr>
          <w:p w14:paraId="1D586D6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w:t>
            </w:r>
          </w:p>
        </w:tc>
        <w:tc>
          <w:tcPr>
            <w:tcW w:w="815" w:type="dxa"/>
            <w:gridSpan w:val="2"/>
            <w:tcBorders>
              <w:tl2br w:val="nil"/>
              <w:tr2bl w:val="nil"/>
            </w:tcBorders>
            <w:vAlign w:val="center"/>
          </w:tcPr>
          <w:p w14:paraId="1FDB5D3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w:t>
            </w:r>
          </w:p>
        </w:tc>
        <w:tc>
          <w:tcPr>
            <w:tcW w:w="847" w:type="dxa"/>
            <w:tcBorders>
              <w:tl2br w:val="nil"/>
              <w:tr2bl w:val="nil"/>
            </w:tcBorders>
            <w:vAlign w:val="center"/>
          </w:tcPr>
          <w:p w14:paraId="6037FEA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w:t>
            </w:r>
          </w:p>
        </w:tc>
        <w:tc>
          <w:tcPr>
            <w:tcW w:w="801" w:type="dxa"/>
            <w:gridSpan w:val="2"/>
            <w:tcBorders>
              <w:tl2br w:val="nil"/>
              <w:tr2bl w:val="nil"/>
            </w:tcBorders>
            <w:vAlign w:val="center"/>
          </w:tcPr>
          <w:p w14:paraId="329BED8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w:t>
            </w:r>
          </w:p>
        </w:tc>
        <w:tc>
          <w:tcPr>
            <w:tcW w:w="847" w:type="dxa"/>
            <w:tcBorders>
              <w:tl2br w:val="nil"/>
              <w:tr2bl w:val="nil"/>
            </w:tcBorders>
            <w:vAlign w:val="center"/>
          </w:tcPr>
          <w:p w14:paraId="74298C4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w:t>
            </w:r>
          </w:p>
        </w:tc>
        <w:tc>
          <w:tcPr>
            <w:tcW w:w="810" w:type="dxa"/>
            <w:tcBorders>
              <w:tl2br w:val="nil"/>
              <w:tr2bl w:val="nil"/>
            </w:tcBorders>
            <w:vAlign w:val="center"/>
          </w:tcPr>
          <w:p w14:paraId="58F8BAF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753" w:type="dxa"/>
            <w:tcBorders>
              <w:tl2br w:val="nil"/>
              <w:tr2bl w:val="nil"/>
            </w:tcBorders>
            <w:vAlign w:val="center"/>
          </w:tcPr>
          <w:p w14:paraId="1799BA6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1019" w:type="dxa"/>
            <w:tcBorders>
              <w:tl2br w:val="nil"/>
              <w:tr2bl w:val="nil"/>
            </w:tcBorders>
            <w:vAlign w:val="center"/>
          </w:tcPr>
          <w:p w14:paraId="1D782C5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893" w:type="dxa"/>
            <w:tcBorders>
              <w:tl2br w:val="nil"/>
              <w:tr2bl w:val="nil"/>
            </w:tcBorders>
            <w:vAlign w:val="center"/>
          </w:tcPr>
          <w:p w14:paraId="2C423B2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1228" w:type="dxa"/>
            <w:tcBorders>
              <w:tl2br w:val="nil"/>
              <w:tr2bl w:val="nil"/>
            </w:tcBorders>
            <w:vAlign w:val="center"/>
          </w:tcPr>
          <w:p w14:paraId="2C24791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6E0E007E" w14:textId="77777777">
        <w:trPr>
          <w:jc w:val="center"/>
        </w:trPr>
        <w:tc>
          <w:tcPr>
            <w:tcW w:w="535" w:type="dxa"/>
            <w:tcBorders>
              <w:tl2br w:val="nil"/>
              <w:tr2bl w:val="nil"/>
            </w:tcBorders>
            <w:vAlign w:val="center"/>
          </w:tcPr>
          <w:p w14:paraId="0D53D1F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w:t>
            </w:r>
          </w:p>
        </w:tc>
        <w:tc>
          <w:tcPr>
            <w:tcW w:w="953" w:type="dxa"/>
            <w:tcBorders>
              <w:tl2br w:val="nil"/>
              <w:tr2bl w:val="nil"/>
            </w:tcBorders>
            <w:vAlign w:val="center"/>
          </w:tcPr>
          <w:p w14:paraId="5DFE5F8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天</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津</w:t>
            </w:r>
          </w:p>
        </w:tc>
        <w:tc>
          <w:tcPr>
            <w:tcW w:w="842" w:type="dxa"/>
            <w:gridSpan w:val="2"/>
            <w:tcBorders>
              <w:tl2br w:val="nil"/>
              <w:tr2bl w:val="nil"/>
            </w:tcBorders>
            <w:vAlign w:val="center"/>
          </w:tcPr>
          <w:p w14:paraId="322B7F5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792" w:type="dxa"/>
            <w:tcBorders>
              <w:tl2br w:val="nil"/>
              <w:tr2bl w:val="nil"/>
            </w:tcBorders>
            <w:vAlign w:val="center"/>
          </w:tcPr>
          <w:p w14:paraId="6BD650B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815" w:type="dxa"/>
            <w:tcBorders>
              <w:tl2br w:val="nil"/>
              <w:tr2bl w:val="nil"/>
            </w:tcBorders>
            <w:vAlign w:val="center"/>
          </w:tcPr>
          <w:p w14:paraId="3193D30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w:t>
            </w:r>
          </w:p>
        </w:tc>
        <w:tc>
          <w:tcPr>
            <w:tcW w:w="806" w:type="dxa"/>
            <w:gridSpan w:val="2"/>
            <w:tcBorders>
              <w:tl2br w:val="nil"/>
              <w:tr2bl w:val="nil"/>
            </w:tcBorders>
            <w:vAlign w:val="center"/>
          </w:tcPr>
          <w:p w14:paraId="28CF5FE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w:t>
            </w:r>
          </w:p>
        </w:tc>
        <w:tc>
          <w:tcPr>
            <w:tcW w:w="815" w:type="dxa"/>
            <w:gridSpan w:val="2"/>
            <w:tcBorders>
              <w:tl2br w:val="nil"/>
              <w:tr2bl w:val="nil"/>
            </w:tcBorders>
            <w:vAlign w:val="center"/>
          </w:tcPr>
          <w:p w14:paraId="603DDE8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w:t>
            </w:r>
          </w:p>
        </w:tc>
        <w:tc>
          <w:tcPr>
            <w:tcW w:w="847" w:type="dxa"/>
            <w:tcBorders>
              <w:tl2br w:val="nil"/>
              <w:tr2bl w:val="nil"/>
            </w:tcBorders>
            <w:vAlign w:val="center"/>
          </w:tcPr>
          <w:p w14:paraId="45DA5EF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w:t>
            </w:r>
          </w:p>
        </w:tc>
        <w:tc>
          <w:tcPr>
            <w:tcW w:w="801" w:type="dxa"/>
            <w:gridSpan w:val="2"/>
            <w:tcBorders>
              <w:tl2br w:val="nil"/>
              <w:tr2bl w:val="nil"/>
            </w:tcBorders>
            <w:vAlign w:val="center"/>
          </w:tcPr>
          <w:p w14:paraId="6314267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w:t>
            </w:r>
          </w:p>
        </w:tc>
        <w:tc>
          <w:tcPr>
            <w:tcW w:w="847" w:type="dxa"/>
            <w:tcBorders>
              <w:tl2br w:val="nil"/>
              <w:tr2bl w:val="nil"/>
            </w:tcBorders>
            <w:vAlign w:val="center"/>
          </w:tcPr>
          <w:p w14:paraId="051B9FE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w:t>
            </w:r>
          </w:p>
        </w:tc>
        <w:tc>
          <w:tcPr>
            <w:tcW w:w="810" w:type="dxa"/>
            <w:tcBorders>
              <w:tl2br w:val="nil"/>
              <w:tr2bl w:val="nil"/>
            </w:tcBorders>
            <w:vAlign w:val="center"/>
          </w:tcPr>
          <w:p w14:paraId="01C3D44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80%</w:t>
            </w:r>
          </w:p>
        </w:tc>
        <w:tc>
          <w:tcPr>
            <w:tcW w:w="753" w:type="dxa"/>
            <w:tcBorders>
              <w:tl2br w:val="nil"/>
              <w:tr2bl w:val="nil"/>
            </w:tcBorders>
            <w:vAlign w:val="center"/>
          </w:tcPr>
          <w:p w14:paraId="1C9421F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1019" w:type="dxa"/>
            <w:tcBorders>
              <w:tl2br w:val="nil"/>
              <w:tr2bl w:val="nil"/>
            </w:tcBorders>
            <w:vAlign w:val="center"/>
          </w:tcPr>
          <w:p w14:paraId="7FCFD68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80%</w:t>
            </w:r>
          </w:p>
        </w:tc>
        <w:tc>
          <w:tcPr>
            <w:tcW w:w="893" w:type="dxa"/>
            <w:tcBorders>
              <w:tl2br w:val="nil"/>
              <w:tr2bl w:val="nil"/>
            </w:tcBorders>
            <w:vAlign w:val="center"/>
          </w:tcPr>
          <w:p w14:paraId="44755FB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1228" w:type="dxa"/>
            <w:tcBorders>
              <w:tl2br w:val="nil"/>
              <w:tr2bl w:val="nil"/>
            </w:tcBorders>
            <w:vAlign w:val="center"/>
          </w:tcPr>
          <w:p w14:paraId="7AA3617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14FBE685" w14:textId="77777777">
        <w:trPr>
          <w:jc w:val="center"/>
        </w:trPr>
        <w:tc>
          <w:tcPr>
            <w:tcW w:w="535" w:type="dxa"/>
            <w:tcBorders>
              <w:tl2br w:val="nil"/>
              <w:tr2bl w:val="nil"/>
            </w:tcBorders>
            <w:vAlign w:val="center"/>
          </w:tcPr>
          <w:p w14:paraId="21BFC90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w:t>
            </w:r>
          </w:p>
        </w:tc>
        <w:tc>
          <w:tcPr>
            <w:tcW w:w="953" w:type="dxa"/>
            <w:tcBorders>
              <w:tl2br w:val="nil"/>
              <w:tr2bl w:val="nil"/>
            </w:tcBorders>
            <w:vAlign w:val="center"/>
          </w:tcPr>
          <w:p w14:paraId="6761670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河</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北</w:t>
            </w:r>
          </w:p>
        </w:tc>
        <w:tc>
          <w:tcPr>
            <w:tcW w:w="842" w:type="dxa"/>
            <w:gridSpan w:val="2"/>
            <w:tcBorders>
              <w:tl2br w:val="nil"/>
              <w:tr2bl w:val="nil"/>
            </w:tcBorders>
            <w:vAlign w:val="center"/>
          </w:tcPr>
          <w:p w14:paraId="5F8A944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134</w:t>
            </w:r>
          </w:p>
        </w:tc>
        <w:tc>
          <w:tcPr>
            <w:tcW w:w="792" w:type="dxa"/>
            <w:tcBorders>
              <w:tl2br w:val="nil"/>
              <w:tr2bl w:val="nil"/>
            </w:tcBorders>
            <w:vAlign w:val="center"/>
          </w:tcPr>
          <w:p w14:paraId="6C9D76D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134</w:t>
            </w:r>
          </w:p>
        </w:tc>
        <w:tc>
          <w:tcPr>
            <w:tcW w:w="815" w:type="dxa"/>
            <w:tcBorders>
              <w:tl2br w:val="nil"/>
              <w:tr2bl w:val="nil"/>
            </w:tcBorders>
            <w:vAlign w:val="center"/>
          </w:tcPr>
          <w:p w14:paraId="57AB5E4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1438</w:t>
            </w:r>
          </w:p>
        </w:tc>
        <w:tc>
          <w:tcPr>
            <w:tcW w:w="806" w:type="dxa"/>
            <w:gridSpan w:val="2"/>
            <w:tcBorders>
              <w:tl2br w:val="nil"/>
              <w:tr2bl w:val="nil"/>
            </w:tcBorders>
            <w:vAlign w:val="center"/>
          </w:tcPr>
          <w:p w14:paraId="7ECE1C1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1550</w:t>
            </w:r>
          </w:p>
        </w:tc>
        <w:tc>
          <w:tcPr>
            <w:tcW w:w="815" w:type="dxa"/>
            <w:gridSpan w:val="2"/>
            <w:tcBorders>
              <w:tl2br w:val="nil"/>
              <w:tr2bl w:val="nil"/>
            </w:tcBorders>
            <w:vAlign w:val="center"/>
          </w:tcPr>
          <w:p w14:paraId="133A66C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27237</w:t>
            </w:r>
          </w:p>
        </w:tc>
        <w:tc>
          <w:tcPr>
            <w:tcW w:w="847" w:type="dxa"/>
            <w:tcBorders>
              <w:tl2br w:val="nil"/>
              <w:tr2bl w:val="nil"/>
            </w:tcBorders>
            <w:vAlign w:val="center"/>
          </w:tcPr>
          <w:p w14:paraId="4EB5949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27500</w:t>
            </w:r>
          </w:p>
        </w:tc>
        <w:tc>
          <w:tcPr>
            <w:tcW w:w="801" w:type="dxa"/>
            <w:gridSpan w:val="2"/>
            <w:tcBorders>
              <w:tl2br w:val="nil"/>
              <w:tr2bl w:val="nil"/>
            </w:tcBorders>
            <w:vAlign w:val="center"/>
          </w:tcPr>
          <w:p w14:paraId="1303F08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1267</w:t>
            </w:r>
          </w:p>
        </w:tc>
        <w:tc>
          <w:tcPr>
            <w:tcW w:w="847" w:type="dxa"/>
            <w:tcBorders>
              <w:tl2br w:val="nil"/>
              <w:tr2bl w:val="nil"/>
            </w:tcBorders>
            <w:vAlign w:val="center"/>
          </w:tcPr>
          <w:p w14:paraId="0D39E0C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1724</w:t>
            </w:r>
          </w:p>
        </w:tc>
        <w:tc>
          <w:tcPr>
            <w:tcW w:w="810" w:type="dxa"/>
            <w:tcBorders>
              <w:tl2br w:val="nil"/>
              <w:tr2bl w:val="nil"/>
            </w:tcBorders>
            <w:vAlign w:val="center"/>
          </w:tcPr>
          <w:p w14:paraId="6CB484F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81%</w:t>
            </w:r>
          </w:p>
        </w:tc>
        <w:tc>
          <w:tcPr>
            <w:tcW w:w="753" w:type="dxa"/>
            <w:tcBorders>
              <w:tl2br w:val="nil"/>
              <w:tr2bl w:val="nil"/>
            </w:tcBorders>
            <w:vAlign w:val="center"/>
          </w:tcPr>
          <w:p w14:paraId="34C4489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82%</w:t>
            </w:r>
          </w:p>
        </w:tc>
        <w:tc>
          <w:tcPr>
            <w:tcW w:w="1019" w:type="dxa"/>
            <w:tcBorders>
              <w:tl2br w:val="nil"/>
              <w:tr2bl w:val="nil"/>
            </w:tcBorders>
            <w:vAlign w:val="center"/>
          </w:tcPr>
          <w:p w14:paraId="1139F6E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70%</w:t>
            </w:r>
          </w:p>
        </w:tc>
        <w:tc>
          <w:tcPr>
            <w:tcW w:w="893" w:type="dxa"/>
            <w:tcBorders>
              <w:tl2br w:val="nil"/>
              <w:tr2bl w:val="nil"/>
            </w:tcBorders>
            <w:vAlign w:val="center"/>
          </w:tcPr>
          <w:p w14:paraId="0DD8030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80%</w:t>
            </w:r>
          </w:p>
        </w:tc>
        <w:tc>
          <w:tcPr>
            <w:tcW w:w="1228" w:type="dxa"/>
            <w:tcBorders>
              <w:tl2br w:val="nil"/>
              <w:tr2bl w:val="nil"/>
            </w:tcBorders>
            <w:vAlign w:val="center"/>
          </w:tcPr>
          <w:p w14:paraId="7718545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664C59B2" w14:textId="77777777">
        <w:trPr>
          <w:jc w:val="center"/>
        </w:trPr>
        <w:tc>
          <w:tcPr>
            <w:tcW w:w="535" w:type="dxa"/>
            <w:tcBorders>
              <w:tl2br w:val="nil"/>
              <w:tr2bl w:val="nil"/>
            </w:tcBorders>
            <w:vAlign w:val="center"/>
          </w:tcPr>
          <w:p w14:paraId="793EE3F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w:t>
            </w:r>
          </w:p>
        </w:tc>
        <w:tc>
          <w:tcPr>
            <w:tcW w:w="953" w:type="dxa"/>
            <w:tcBorders>
              <w:tl2br w:val="nil"/>
              <w:tr2bl w:val="nil"/>
            </w:tcBorders>
            <w:vAlign w:val="center"/>
          </w:tcPr>
          <w:p w14:paraId="75F7245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山</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西</w:t>
            </w:r>
          </w:p>
        </w:tc>
        <w:tc>
          <w:tcPr>
            <w:tcW w:w="842" w:type="dxa"/>
            <w:gridSpan w:val="2"/>
            <w:tcBorders>
              <w:tl2br w:val="nil"/>
              <w:tr2bl w:val="nil"/>
            </w:tcBorders>
            <w:vAlign w:val="center"/>
          </w:tcPr>
          <w:p w14:paraId="45B106C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62</w:t>
            </w:r>
          </w:p>
        </w:tc>
        <w:tc>
          <w:tcPr>
            <w:tcW w:w="792" w:type="dxa"/>
            <w:tcBorders>
              <w:tl2br w:val="nil"/>
              <w:tr2bl w:val="nil"/>
            </w:tcBorders>
            <w:vAlign w:val="center"/>
          </w:tcPr>
          <w:p w14:paraId="2D6108B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70</w:t>
            </w:r>
          </w:p>
        </w:tc>
        <w:tc>
          <w:tcPr>
            <w:tcW w:w="815" w:type="dxa"/>
            <w:tcBorders>
              <w:tl2br w:val="nil"/>
              <w:tr2bl w:val="nil"/>
            </w:tcBorders>
            <w:vAlign w:val="center"/>
          </w:tcPr>
          <w:p w14:paraId="431814C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330</w:t>
            </w:r>
          </w:p>
        </w:tc>
        <w:tc>
          <w:tcPr>
            <w:tcW w:w="806" w:type="dxa"/>
            <w:gridSpan w:val="2"/>
            <w:tcBorders>
              <w:tl2br w:val="nil"/>
              <w:tr2bl w:val="nil"/>
            </w:tcBorders>
            <w:vAlign w:val="center"/>
          </w:tcPr>
          <w:p w14:paraId="2A6873E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365</w:t>
            </w:r>
          </w:p>
        </w:tc>
        <w:tc>
          <w:tcPr>
            <w:tcW w:w="815" w:type="dxa"/>
            <w:gridSpan w:val="2"/>
            <w:tcBorders>
              <w:tl2br w:val="nil"/>
              <w:tr2bl w:val="nil"/>
            </w:tcBorders>
            <w:vAlign w:val="center"/>
          </w:tcPr>
          <w:p w14:paraId="675E958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2716</w:t>
            </w:r>
          </w:p>
        </w:tc>
        <w:tc>
          <w:tcPr>
            <w:tcW w:w="847" w:type="dxa"/>
            <w:tcBorders>
              <w:tl2br w:val="nil"/>
              <w:tr2bl w:val="nil"/>
            </w:tcBorders>
            <w:vAlign w:val="center"/>
          </w:tcPr>
          <w:p w14:paraId="18F7829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2988</w:t>
            </w:r>
          </w:p>
        </w:tc>
        <w:tc>
          <w:tcPr>
            <w:tcW w:w="801" w:type="dxa"/>
            <w:gridSpan w:val="2"/>
            <w:tcBorders>
              <w:tl2br w:val="nil"/>
              <w:tr2bl w:val="nil"/>
            </w:tcBorders>
            <w:vAlign w:val="center"/>
          </w:tcPr>
          <w:p w14:paraId="3951D4B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485</w:t>
            </w:r>
          </w:p>
        </w:tc>
        <w:tc>
          <w:tcPr>
            <w:tcW w:w="847" w:type="dxa"/>
            <w:tcBorders>
              <w:tl2br w:val="nil"/>
              <w:tr2bl w:val="nil"/>
            </w:tcBorders>
            <w:vAlign w:val="center"/>
          </w:tcPr>
          <w:p w14:paraId="4820593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534</w:t>
            </w:r>
          </w:p>
        </w:tc>
        <w:tc>
          <w:tcPr>
            <w:tcW w:w="810" w:type="dxa"/>
            <w:tcBorders>
              <w:tl2br w:val="nil"/>
              <w:tr2bl w:val="nil"/>
            </w:tcBorders>
            <w:vAlign w:val="center"/>
          </w:tcPr>
          <w:p w14:paraId="3FA4D99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753" w:type="dxa"/>
            <w:tcBorders>
              <w:tl2br w:val="nil"/>
              <w:tr2bl w:val="nil"/>
            </w:tcBorders>
            <w:vAlign w:val="center"/>
          </w:tcPr>
          <w:p w14:paraId="5E91E4F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019" w:type="dxa"/>
            <w:tcBorders>
              <w:tl2br w:val="nil"/>
              <w:tr2bl w:val="nil"/>
            </w:tcBorders>
            <w:vAlign w:val="center"/>
          </w:tcPr>
          <w:p w14:paraId="4BC3262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32%</w:t>
            </w:r>
          </w:p>
        </w:tc>
        <w:tc>
          <w:tcPr>
            <w:tcW w:w="893" w:type="dxa"/>
            <w:tcBorders>
              <w:tl2br w:val="nil"/>
              <w:tr2bl w:val="nil"/>
            </w:tcBorders>
            <w:vAlign w:val="center"/>
          </w:tcPr>
          <w:p w14:paraId="7527C09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5BE4092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4055886F" w14:textId="77777777">
        <w:trPr>
          <w:jc w:val="center"/>
        </w:trPr>
        <w:tc>
          <w:tcPr>
            <w:tcW w:w="535" w:type="dxa"/>
            <w:tcBorders>
              <w:tl2br w:val="nil"/>
              <w:tr2bl w:val="nil"/>
            </w:tcBorders>
            <w:vAlign w:val="center"/>
          </w:tcPr>
          <w:p w14:paraId="711EF20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w:t>
            </w:r>
          </w:p>
        </w:tc>
        <w:tc>
          <w:tcPr>
            <w:tcW w:w="953" w:type="dxa"/>
            <w:tcBorders>
              <w:tl2br w:val="nil"/>
              <w:tr2bl w:val="nil"/>
            </w:tcBorders>
            <w:tcMar>
              <w:top w:w="0" w:type="dxa"/>
              <w:left w:w="0" w:type="dxa"/>
              <w:bottom w:w="0" w:type="dxa"/>
              <w:right w:w="0" w:type="dxa"/>
            </w:tcMar>
            <w:vAlign w:val="center"/>
          </w:tcPr>
          <w:p w14:paraId="062BA39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内蒙古</w:t>
            </w:r>
          </w:p>
        </w:tc>
        <w:tc>
          <w:tcPr>
            <w:tcW w:w="842" w:type="dxa"/>
            <w:gridSpan w:val="2"/>
            <w:tcBorders>
              <w:tl2br w:val="nil"/>
              <w:tr2bl w:val="nil"/>
            </w:tcBorders>
            <w:vAlign w:val="center"/>
          </w:tcPr>
          <w:p w14:paraId="7FE02DB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w:t>
            </w:r>
          </w:p>
        </w:tc>
        <w:tc>
          <w:tcPr>
            <w:tcW w:w="792" w:type="dxa"/>
            <w:tcBorders>
              <w:tl2br w:val="nil"/>
              <w:tr2bl w:val="nil"/>
            </w:tcBorders>
            <w:vAlign w:val="center"/>
          </w:tcPr>
          <w:p w14:paraId="66EEF11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w:t>
            </w:r>
          </w:p>
        </w:tc>
        <w:tc>
          <w:tcPr>
            <w:tcW w:w="815" w:type="dxa"/>
            <w:tcBorders>
              <w:tl2br w:val="nil"/>
              <w:tr2bl w:val="nil"/>
            </w:tcBorders>
            <w:vAlign w:val="center"/>
          </w:tcPr>
          <w:p w14:paraId="1EC54BE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100</w:t>
            </w:r>
          </w:p>
        </w:tc>
        <w:tc>
          <w:tcPr>
            <w:tcW w:w="806" w:type="dxa"/>
            <w:gridSpan w:val="2"/>
            <w:tcBorders>
              <w:tl2br w:val="nil"/>
              <w:tr2bl w:val="nil"/>
            </w:tcBorders>
            <w:vAlign w:val="center"/>
          </w:tcPr>
          <w:p w14:paraId="166B8C4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110</w:t>
            </w:r>
          </w:p>
        </w:tc>
        <w:tc>
          <w:tcPr>
            <w:tcW w:w="815" w:type="dxa"/>
            <w:gridSpan w:val="2"/>
            <w:tcBorders>
              <w:tl2br w:val="nil"/>
              <w:tr2bl w:val="nil"/>
            </w:tcBorders>
            <w:vAlign w:val="center"/>
          </w:tcPr>
          <w:p w14:paraId="7A21D04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450</w:t>
            </w:r>
          </w:p>
        </w:tc>
        <w:tc>
          <w:tcPr>
            <w:tcW w:w="847" w:type="dxa"/>
            <w:tcBorders>
              <w:tl2br w:val="nil"/>
              <w:tr2bl w:val="nil"/>
            </w:tcBorders>
            <w:vAlign w:val="center"/>
          </w:tcPr>
          <w:p w14:paraId="15F0065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495</w:t>
            </w:r>
          </w:p>
        </w:tc>
        <w:tc>
          <w:tcPr>
            <w:tcW w:w="801" w:type="dxa"/>
            <w:gridSpan w:val="2"/>
            <w:tcBorders>
              <w:tl2br w:val="nil"/>
              <w:tr2bl w:val="nil"/>
            </w:tcBorders>
            <w:vAlign w:val="center"/>
          </w:tcPr>
          <w:p w14:paraId="593E3C7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385</w:t>
            </w:r>
          </w:p>
        </w:tc>
        <w:tc>
          <w:tcPr>
            <w:tcW w:w="847" w:type="dxa"/>
            <w:tcBorders>
              <w:tl2br w:val="nil"/>
              <w:tr2bl w:val="nil"/>
            </w:tcBorders>
            <w:vAlign w:val="center"/>
          </w:tcPr>
          <w:p w14:paraId="0214E8E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424</w:t>
            </w:r>
          </w:p>
        </w:tc>
        <w:tc>
          <w:tcPr>
            <w:tcW w:w="810" w:type="dxa"/>
            <w:tcBorders>
              <w:tl2br w:val="nil"/>
              <w:tr2bl w:val="nil"/>
            </w:tcBorders>
            <w:vAlign w:val="center"/>
          </w:tcPr>
          <w:p w14:paraId="0410D19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w:t>
            </w:r>
          </w:p>
        </w:tc>
        <w:tc>
          <w:tcPr>
            <w:tcW w:w="753" w:type="dxa"/>
            <w:tcBorders>
              <w:tl2br w:val="nil"/>
              <w:tr2bl w:val="nil"/>
            </w:tcBorders>
            <w:vAlign w:val="center"/>
          </w:tcPr>
          <w:p w14:paraId="3D1EA9F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019" w:type="dxa"/>
            <w:tcBorders>
              <w:tl2br w:val="nil"/>
              <w:tr2bl w:val="nil"/>
            </w:tcBorders>
            <w:vAlign w:val="center"/>
          </w:tcPr>
          <w:p w14:paraId="7A63BED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31%</w:t>
            </w:r>
          </w:p>
        </w:tc>
        <w:tc>
          <w:tcPr>
            <w:tcW w:w="893" w:type="dxa"/>
            <w:tcBorders>
              <w:tl2br w:val="nil"/>
              <w:tr2bl w:val="nil"/>
            </w:tcBorders>
            <w:vAlign w:val="center"/>
          </w:tcPr>
          <w:p w14:paraId="4DDE63D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2909056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4EE9096F" w14:textId="77777777">
        <w:trPr>
          <w:jc w:val="center"/>
        </w:trPr>
        <w:tc>
          <w:tcPr>
            <w:tcW w:w="535" w:type="dxa"/>
            <w:tcBorders>
              <w:tl2br w:val="nil"/>
              <w:tr2bl w:val="nil"/>
            </w:tcBorders>
            <w:vAlign w:val="center"/>
          </w:tcPr>
          <w:p w14:paraId="128A704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w:t>
            </w:r>
          </w:p>
        </w:tc>
        <w:tc>
          <w:tcPr>
            <w:tcW w:w="953" w:type="dxa"/>
            <w:tcBorders>
              <w:tl2br w:val="nil"/>
              <w:tr2bl w:val="nil"/>
            </w:tcBorders>
            <w:vAlign w:val="center"/>
          </w:tcPr>
          <w:p w14:paraId="1E80796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辽</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宁</w:t>
            </w:r>
          </w:p>
        </w:tc>
        <w:tc>
          <w:tcPr>
            <w:tcW w:w="842" w:type="dxa"/>
            <w:gridSpan w:val="2"/>
            <w:tcBorders>
              <w:tl2br w:val="nil"/>
              <w:tr2bl w:val="nil"/>
            </w:tcBorders>
            <w:vAlign w:val="center"/>
          </w:tcPr>
          <w:p w14:paraId="0B4DE8B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32</w:t>
            </w:r>
          </w:p>
        </w:tc>
        <w:tc>
          <w:tcPr>
            <w:tcW w:w="792" w:type="dxa"/>
            <w:tcBorders>
              <w:tl2br w:val="nil"/>
              <w:tr2bl w:val="nil"/>
            </w:tcBorders>
            <w:vAlign w:val="center"/>
          </w:tcPr>
          <w:p w14:paraId="26F501E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w:t>
            </w:r>
          </w:p>
        </w:tc>
        <w:tc>
          <w:tcPr>
            <w:tcW w:w="815" w:type="dxa"/>
            <w:tcBorders>
              <w:tl2br w:val="nil"/>
              <w:tr2bl w:val="nil"/>
            </w:tcBorders>
            <w:vAlign w:val="center"/>
          </w:tcPr>
          <w:p w14:paraId="0056CA9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650</w:t>
            </w:r>
          </w:p>
        </w:tc>
        <w:tc>
          <w:tcPr>
            <w:tcW w:w="806" w:type="dxa"/>
            <w:gridSpan w:val="2"/>
            <w:tcBorders>
              <w:tl2br w:val="nil"/>
              <w:tr2bl w:val="nil"/>
            </w:tcBorders>
            <w:vAlign w:val="center"/>
          </w:tcPr>
          <w:p w14:paraId="669BC84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700</w:t>
            </w:r>
          </w:p>
        </w:tc>
        <w:tc>
          <w:tcPr>
            <w:tcW w:w="815" w:type="dxa"/>
            <w:gridSpan w:val="2"/>
            <w:tcBorders>
              <w:tl2br w:val="nil"/>
              <w:tr2bl w:val="nil"/>
            </w:tcBorders>
            <w:vAlign w:val="center"/>
          </w:tcPr>
          <w:p w14:paraId="58B964A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5500</w:t>
            </w:r>
          </w:p>
        </w:tc>
        <w:tc>
          <w:tcPr>
            <w:tcW w:w="847" w:type="dxa"/>
            <w:tcBorders>
              <w:tl2br w:val="nil"/>
              <w:tr2bl w:val="nil"/>
            </w:tcBorders>
            <w:vAlign w:val="center"/>
          </w:tcPr>
          <w:p w14:paraId="1098981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6000</w:t>
            </w:r>
          </w:p>
        </w:tc>
        <w:tc>
          <w:tcPr>
            <w:tcW w:w="801" w:type="dxa"/>
            <w:gridSpan w:val="2"/>
            <w:tcBorders>
              <w:tl2br w:val="nil"/>
              <w:tr2bl w:val="nil"/>
            </w:tcBorders>
            <w:vAlign w:val="center"/>
          </w:tcPr>
          <w:p w14:paraId="072AB82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214</w:t>
            </w:r>
          </w:p>
        </w:tc>
        <w:tc>
          <w:tcPr>
            <w:tcW w:w="847" w:type="dxa"/>
            <w:tcBorders>
              <w:tl2br w:val="nil"/>
              <w:tr2bl w:val="nil"/>
            </w:tcBorders>
            <w:vAlign w:val="center"/>
          </w:tcPr>
          <w:p w14:paraId="5A2B148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255</w:t>
            </w:r>
          </w:p>
        </w:tc>
        <w:tc>
          <w:tcPr>
            <w:tcW w:w="810" w:type="dxa"/>
            <w:tcBorders>
              <w:tl2br w:val="nil"/>
              <w:tr2bl w:val="nil"/>
            </w:tcBorders>
            <w:vAlign w:val="center"/>
          </w:tcPr>
          <w:p w14:paraId="1A0839C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43%</w:t>
            </w:r>
          </w:p>
        </w:tc>
        <w:tc>
          <w:tcPr>
            <w:tcW w:w="753" w:type="dxa"/>
            <w:tcBorders>
              <w:tl2br w:val="nil"/>
              <w:tr2bl w:val="nil"/>
            </w:tcBorders>
            <w:vAlign w:val="center"/>
          </w:tcPr>
          <w:p w14:paraId="5D444DB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019" w:type="dxa"/>
            <w:tcBorders>
              <w:tl2br w:val="nil"/>
              <w:tr2bl w:val="nil"/>
            </w:tcBorders>
            <w:vAlign w:val="center"/>
          </w:tcPr>
          <w:p w14:paraId="69BD999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893" w:type="dxa"/>
            <w:tcBorders>
              <w:tl2br w:val="nil"/>
              <w:tr2bl w:val="nil"/>
            </w:tcBorders>
            <w:vAlign w:val="center"/>
          </w:tcPr>
          <w:p w14:paraId="5987A59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1DF5A39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15600DEA" w14:textId="77777777">
        <w:trPr>
          <w:jc w:val="center"/>
        </w:trPr>
        <w:tc>
          <w:tcPr>
            <w:tcW w:w="535" w:type="dxa"/>
            <w:tcBorders>
              <w:tl2br w:val="nil"/>
              <w:tr2bl w:val="nil"/>
            </w:tcBorders>
            <w:vAlign w:val="center"/>
          </w:tcPr>
          <w:p w14:paraId="2601331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w:t>
            </w:r>
          </w:p>
        </w:tc>
        <w:tc>
          <w:tcPr>
            <w:tcW w:w="953" w:type="dxa"/>
            <w:tcBorders>
              <w:tl2br w:val="nil"/>
              <w:tr2bl w:val="nil"/>
            </w:tcBorders>
            <w:vAlign w:val="center"/>
          </w:tcPr>
          <w:p w14:paraId="16C3863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吉</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林</w:t>
            </w:r>
          </w:p>
        </w:tc>
        <w:tc>
          <w:tcPr>
            <w:tcW w:w="842" w:type="dxa"/>
            <w:gridSpan w:val="2"/>
            <w:tcBorders>
              <w:tl2br w:val="nil"/>
              <w:tr2bl w:val="nil"/>
            </w:tcBorders>
            <w:vAlign w:val="center"/>
          </w:tcPr>
          <w:p w14:paraId="25B1B01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42</w:t>
            </w:r>
          </w:p>
        </w:tc>
        <w:tc>
          <w:tcPr>
            <w:tcW w:w="792" w:type="dxa"/>
            <w:tcBorders>
              <w:tl2br w:val="nil"/>
              <w:tr2bl w:val="nil"/>
            </w:tcBorders>
            <w:vAlign w:val="center"/>
          </w:tcPr>
          <w:p w14:paraId="2C95130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42</w:t>
            </w:r>
          </w:p>
        </w:tc>
        <w:tc>
          <w:tcPr>
            <w:tcW w:w="815" w:type="dxa"/>
            <w:tcBorders>
              <w:tl2br w:val="nil"/>
              <w:tr2bl w:val="nil"/>
            </w:tcBorders>
            <w:vAlign w:val="center"/>
          </w:tcPr>
          <w:p w14:paraId="61714BA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607</w:t>
            </w:r>
          </w:p>
        </w:tc>
        <w:tc>
          <w:tcPr>
            <w:tcW w:w="806" w:type="dxa"/>
            <w:gridSpan w:val="2"/>
            <w:tcBorders>
              <w:tl2br w:val="nil"/>
              <w:tr2bl w:val="nil"/>
            </w:tcBorders>
            <w:vAlign w:val="center"/>
          </w:tcPr>
          <w:p w14:paraId="09239AC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607</w:t>
            </w:r>
          </w:p>
        </w:tc>
        <w:tc>
          <w:tcPr>
            <w:tcW w:w="815" w:type="dxa"/>
            <w:gridSpan w:val="2"/>
            <w:tcBorders>
              <w:tl2br w:val="nil"/>
              <w:tr2bl w:val="nil"/>
            </w:tcBorders>
            <w:vAlign w:val="center"/>
          </w:tcPr>
          <w:p w14:paraId="16333BA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7938</w:t>
            </w:r>
          </w:p>
        </w:tc>
        <w:tc>
          <w:tcPr>
            <w:tcW w:w="847" w:type="dxa"/>
            <w:tcBorders>
              <w:tl2br w:val="nil"/>
              <w:tr2bl w:val="nil"/>
            </w:tcBorders>
            <w:vAlign w:val="center"/>
          </w:tcPr>
          <w:p w14:paraId="46CD4AA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8532</w:t>
            </w:r>
          </w:p>
        </w:tc>
        <w:tc>
          <w:tcPr>
            <w:tcW w:w="801" w:type="dxa"/>
            <w:gridSpan w:val="2"/>
            <w:tcBorders>
              <w:tl2br w:val="nil"/>
              <w:tr2bl w:val="nil"/>
            </w:tcBorders>
            <w:vAlign w:val="center"/>
          </w:tcPr>
          <w:p w14:paraId="16C9652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1271</w:t>
            </w:r>
          </w:p>
        </w:tc>
        <w:tc>
          <w:tcPr>
            <w:tcW w:w="847" w:type="dxa"/>
            <w:tcBorders>
              <w:tl2br w:val="nil"/>
              <w:tr2bl w:val="nil"/>
            </w:tcBorders>
            <w:vAlign w:val="center"/>
          </w:tcPr>
          <w:p w14:paraId="51A69F8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1398</w:t>
            </w:r>
          </w:p>
        </w:tc>
        <w:tc>
          <w:tcPr>
            <w:tcW w:w="810" w:type="dxa"/>
            <w:tcBorders>
              <w:tl2br w:val="nil"/>
              <w:tr2bl w:val="nil"/>
            </w:tcBorders>
            <w:vAlign w:val="center"/>
          </w:tcPr>
          <w:p w14:paraId="1F199E8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93%</w:t>
            </w:r>
          </w:p>
        </w:tc>
        <w:tc>
          <w:tcPr>
            <w:tcW w:w="753" w:type="dxa"/>
            <w:tcBorders>
              <w:tl2br w:val="nil"/>
              <w:tr2bl w:val="nil"/>
            </w:tcBorders>
            <w:vAlign w:val="center"/>
          </w:tcPr>
          <w:p w14:paraId="1DC7104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95%</w:t>
            </w:r>
          </w:p>
        </w:tc>
        <w:tc>
          <w:tcPr>
            <w:tcW w:w="1019" w:type="dxa"/>
            <w:tcBorders>
              <w:tl2br w:val="nil"/>
              <w:tr2bl w:val="nil"/>
            </w:tcBorders>
            <w:vAlign w:val="center"/>
          </w:tcPr>
          <w:p w14:paraId="56D3C51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53%</w:t>
            </w:r>
          </w:p>
        </w:tc>
        <w:tc>
          <w:tcPr>
            <w:tcW w:w="893" w:type="dxa"/>
            <w:tcBorders>
              <w:tl2br w:val="nil"/>
              <w:tr2bl w:val="nil"/>
            </w:tcBorders>
            <w:vAlign w:val="center"/>
          </w:tcPr>
          <w:p w14:paraId="4982AF2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59%</w:t>
            </w:r>
          </w:p>
        </w:tc>
        <w:tc>
          <w:tcPr>
            <w:tcW w:w="1228" w:type="dxa"/>
            <w:tcBorders>
              <w:tl2br w:val="nil"/>
              <w:tr2bl w:val="nil"/>
            </w:tcBorders>
            <w:vAlign w:val="center"/>
          </w:tcPr>
          <w:p w14:paraId="32B6C79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22C188F1" w14:textId="77777777">
        <w:trPr>
          <w:jc w:val="center"/>
        </w:trPr>
        <w:tc>
          <w:tcPr>
            <w:tcW w:w="535" w:type="dxa"/>
            <w:tcBorders>
              <w:tl2br w:val="nil"/>
              <w:tr2bl w:val="nil"/>
            </w:tcBorders>
            <w:vAlign w:val="center"/>
          </w:tcPr>
          <w:p w14:paraId="26934F2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w:t>
            </w:r>
          </w:p>
        </w:tc>
        <w:tc>
          <w:tcPr>
            <w:tcW w:w="953" w:type="dxa"/>
            <w:tcBorders>
              <w:tl2br w:val="nil"/>
              <w:tr2bl w:val="nil"/>
            </w:tcBorders>
            <w:tcMar>
              <w:top w:w="0" w:type="dxa"/>
              <w:left w:w="0" w:type="dxa"/>
              <w:bottom w:w="0" w:type="dxa"/>
              <w:right w:w="0" w:type="dxa"/>
            </w:tcMar>
            <w:vAlign w:val="center"/>
          </w:tcPr>
          <w:p w14:paraId="1C9C557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黑龙江</w:t>
            </w:r>
          </w:p>
        </w:tc>
        <w:tc>
          <w:tcPr>
            <w:tcW w:w="842" w:type="dxa"/>
            <w:gridSpan w:val="2"/>
            <w:tcBorders>
              <w:tl2br w:val="nil"/>
              <w:tr2bl w:val="nil"/>
            </w:tcBorders>
            <w:vAlign w:val="center"/>
          </w:tcPr>
          <w:p w14:paraId="40E36BD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24</w:t>
            </w:r>
          </w:p>
        </w:tc>
        <w:tc>
          <w:tcPr>
            <w:tcW w:w="792" w:type="dxa"/>
            <w:tcBorders>
              <w:tl2br w:val="nil"/>
              <w:tr2bl w:val="nil"/>
            </w:tcBorders>
            <w:vAlign w:val="center"/>
          </w:tcPr>
          <w:p w14:paraId="7527A81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30</w:t>
            </w:r>
          </w:p>
        </w:tc>
        <w:tc>
          <w:tcPr>
            <w:tcW w:w="815" w:type="dxa"/>
            <w:tcBorders>
              <w:tl2br w:val="nil"/>
              <w:tr2bl w:val="nil"/>
            </w:tcBorders>
            <w:vAlign w:val="center"/>
          </w:tcPr>
          <w:p w14:paraId="77C0EEF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250</w:t>
            </w:r>
          </w:p>
        </w:tc>
        <w:tc>
          <w:tcPr>
            <w:tcW w:w="806" w:type="dxa"/>
            <w:gridSpan w:val="2"/>
            <w:tcBorders>
              <w:tl2br w:val="nil"/>
              <w:tr2bl w:val="nil"/>
            </w:tcBorders>
            <w:vAlign w:val="center"/>
          </w:tcPr>
          <w:p w14:paraId="4712AA7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275</w:t>
            </w:r>
          </w:p>
        </w:tc>
        <w:tc>
          <w:tcPr>
            <w:tcW w:w="815" w:type="dxa"/>
            <w:gridSpan w:val="2"/>
            <w:tcBorders>
              <w:tl2br w:val="nil"/>
              <w:tr2bl w:val="nil"/>
            </w:tcBorders>
            <w:vAlign w:val="center"/>
          </w:tcPr>
          <w:p w14:paraId="5FF677B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2092</w:t>
            </w:r>
          </w:p>
        </w:tc>
        <w:tc>
          <w:tcPr>
            <w:tcW w:w="847" w:type="dxa"/>
            <w:tcBorders>
              <w:tl2br w:val="nil"/>
              <w:tr2bl w:val="nil"/>
            </w:tcBorders>
            <w:vAlign w:val="center"/>
          </w:tcPr>
          <w:p w14:paraId="408B532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2301</w:t>
            </w:r>
          </w:p>
        </w:tc>
        <w:tc>
          <w:tcPr>
            <w:tcW w:w="801" w:type="dxa"/>
            <w:gridSpan w:val="2"/>
            <w:tcBorders>
              <w:tl2br w:val="nil"/>
              <w:tr2bl w:val="nil"/>
            </w:tcBorders>
            <w:vAlign w:val="center"/>
          </w:tcPr>
          <w:p w14:paraId="5C20427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345</w:t>
            </w:r>
          </w:p>
        </w:tc>
        <w:tc>
          <w:tcPr>
            <w:tcW w:w="847" w:type="dxa"/>
            <w:tcBorders>
              <w:tl2br w:val="nil"/>
              <w:tr2bl w:val="nil"/>
            </w:tcBorders>
            <w:vAlign w:val="center"/>
          </w:tcPr>
          <w:p w14:paraId="423424D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390</w:t>
            </w:r>
          </w:p>
        </w:tc>
        <w:tc>
          <w:tcPr>
            <w:tcW w:w="810" w:type="dxa"/>
            <w:tcBorders>
              <w:tl2br w:val="nil"/>
              <w:tr2bl w:val="nil"/>
            </w:tcBorders>
            <w:vAlign w:val="center"/>
          </w:tcPr>
          <w:p w14:paraId="2D6ADFA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753" w:type="dxa"/>
            <w:tcBorders>
              <w:tl2br w:val="nil"/>
              <w:tr2bl w:val="nil"/>
            </w:tcBorders>
            <w:vAlign w:val="center"/>
          </w:tcPr>
          <w:p w14:paraId="5A41EA0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019" w:type="dxa"/>
            <w:tcBorders>
              <w:tl2br w:val="nil"/>
              <w:tr2bl w:val="nil"/>
            </w:tcBorders>
            <w:vAlign w:val="center"/>
          </w:tcPr>
          <w:p w14:paraId="582E14C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30%</w:t>
            </w:r>
          </w:p>
        </w:tc>
        <w:tc>
          <w:tcPr>
            <w:tcW w:w="893" w:type="dxa"/>
            <w:tcBorders>
              <w:tl2br w:val="nil"/>
              <w:tr2bl w:val="nil"/>
            </w:tcBorders>
            <w:vAlign w:val="center"/>
          </w:tcPr>
          <w:p w14:paraId="28926A5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6BEF75A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1A28B8C6" w14:textId="77777777">
        <w:trPr>
          <w:jc w:val="center"/>
        </w:trPr>
        <w:tc>
          <w:tcPr>
            <w:tcW w:w="535" w:type="dxa"/>
            <w:tcBorders>
              <w:tl2br w:val="nil"/>
              <w:tr2bl w:val="nil"/>
            </w:tcBorders>
            <w:vAlign w:val="center"/>
          </w:tcPr>
          <w:p w14:paraId="42222F6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w:t>
            </w:r>
          </w:p>
        </w:tc>
        <w:tc>
          <w:tcPr>
            <w:tcW w:w="953" w:type="dxa"/>
            <w:tcBorders>
              <w:tl2br w:val="nil"/>
              <w:tr2bl w:val="nil"/>
            </w:tcBorders>
            <w:vAlign w:val="center"/>
          </w:tcPr>
          <w:p w14:paraId="25F46B3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上</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海</w:t>
            </w:r>
          </w:p>
        </w:tc>
        <w:tc>
          <w:tcPr>
            <w:tcW w:w="842" w:type="dxa"/>
            <w:gridSpan w:val="2"/>
            <w:tcBorders>
              <w:tl2br w:val="nil"/>
              <w:tr2bl w:val="nil"/>
            </w:tcBorders>
            <w:vAlign w:val="center"/>
          </w:tcPr>
          <w:p w14:paraId="486B795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792" w:type="dxa"/>
            <w:tcBorders>
              <w:tl2br w:val="nil"/>
              <w:tr2bl w:val="nil"/>
            </w:tcBorders>
            <w:vAlign w:val="center"/>
          </w:tcPr>
          <w:p w14:paraId="1FC342D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815" w:type="dxa"/>
            <w:tcBorders>
              <w:tl2br w:val="nil"/>
              <w:tr2bl w:val="nil"/>
            </w:tcBorders>
            <w:vAlign w:val="center"/>
          </w:tcPr>
          <w:p w14:paraId="10B2227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806" w:type="dxa"/>
            <w:gridSpan w:val="2"/>
            <w:tcBorders>
              <w:tl2br w:val="nil"/>
              <w:tr2bl w:val="nil"/>
            </w:tcBorders>
            <w:vAlign w:val="center"/>
          </w:tcPr>
          <w:p w14:paraId="28269EE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815" w:type="dxa"/>
            <w:gridSpan w:val="2"/>
            <w:tcBorders>
              <w:tl2br w:val="nil"/>
              <w:tr2bl w:val="nil"/>
            </w:tcBorders>
            <w:vAlign w:val="center"/>
          </w:tcPr>
          <w:p w14:paraId="04208C4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847" w:type="dxa"/>
            <w:tcBorders>
              <w:tl2br w:val="nil"/>
              <w:tr2bl w:val="nil"/>
            </w:tcBorders>
            <w:vAlign w:val="center"/>
          </w:tcPr>
          <w:p w14:paraId="19B737C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801" w:type="dxa"/>
            <w:gridSpan w:val="2"/>
            <w:tcBorders>
              <w:tl2br w:val="nil"/>
              <w:tr2bl w:val="nil"/>
            </w:tcBorders>
            <w:vAlign w:val="center"/>
          </w:tcPr>
          <w:p w14:paraId="0C69753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847" w:type="dxa"/>
            <w:tcBorders>
              <w:tl2br w:val="nil"/>
              <w:tr2bl w:val="nil"/>
            </w:tcBorders>
            <w:vAlign w:val="center"/>
          </w:tcPr>
          <w:p w14:paraId="2444343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0</w:t>
            </w:r>
          </w:p>
        </w:tc>
        <w:tc>
          <w:tcPr>
            <w:tcW w:w="810" w:type="dxa"/>
            <w:tcBorders>
              <w:tl2br w:val="nil"/>
              <w:tr2bl w:val="nil"/>
            </w:tcBorders>
            <w:vAlign w:val="center"/>
          </w:tcPr>
          <w:p w14:paraId="4651C42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753" w:type="dxa"/>
            <w:tcBorders>
              <w:tl2br w:val="nil"/>
              <w:tr2bl w:val="nil"/>
            </w:tcBorders>
            <w:vAlign w:val="center"/>
          </w:tcPr>
          <w:p w14:paraId="186809B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1019" w:type="dxa"/>
            <w:tcBorders>
              <w:tl2br w:val="nil"/>
              <w:tr2bl w:val="nil"/>
            </w:tcBorders>
            <w:vAlign w:val="center"/>
          </w:tcPr>
          <w:p w14:paraId="76E36C0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893" w:type="dxa"/>
            <w:tcBorders>
              <w:tl2br w:val="nil"/>
              <w:tr2bl w:val="nil"/>
            </w:tcBorders>
            <w:vAlign w:val="center"/>
          </w:tcPr>
          <w:p w14:paraId="4A3FAC1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1228" w:type="dxa"/>
            <w:tcBorders>
              <w:tl2br w:val="nil"/>
              <w:tr2bl w:val="nil"/>
            </w:tcBorders>
            <w:vAlign w:val="center"/>
          </w:tcPr>
          <w:p w14:paraId="3A0F081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7030314F" w14:textId="77777777">
        <w:trPr>
          <w:jc w:val="center"/>
        </w:trPr>
        <w:tc>
          <w:tcPr>
            <w:tcW w:w="535" w:type="dxa"/>
            <w:tcBorders>
              <w:tl2br w:val="nil"/>
              <w:tr2bl w:val="nil"/>
            </w:tcBorders>
            <w:vAlign w:val="center"/>
          </w:tcPr>
          <w:p w14:paraId="046BBE1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w:t>
            </w:r>
          </w:p>
        </w:tc>
        <w:tc>
          <w:tcPr>
            <w:tcW w:w="953" w:type="dxa"/>
            <w:tcBorders>
              <w:tl2br w:val="nil"/>
              <w:tr2bl w:val="nil"/>
            </w:tcBorders>
            <w:vAlign w:val="center"/>
          </w:tcPr>
          <w:p w14:paraId="6E3136C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江</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苏</w:t>
            </w:r>
          </w:p>
        </w:tc>
        <w:tc>
          <w:tcPr>
            <w:tcW w:w="842" w:type="dxa"/>
            <w:gridSpan w:val="2"/>
            <w:tcBorders>
              <w:tl2br w:val="nil"/>
              <w:tr2bl w:val="nil"/>
            </w:tcBorders>
            <w:vAlign w:val="center"/>
          </w:tcPr>
          <w:p w14:paraId="663E465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68</w:t>
            </w:r>
          </w:p>
        </w:tc>
        <w:tc>
          <w:tcPr>
            <w:tcW w:w="792" w:type="dxa"/>
            <w:tcBorders>
              <w:tl2br w:val="nil"/>
              <w:tr2bl w:val="nil"/>
            </w:tcBorders>
            <w:vAlign w:val="center"/>
          </w:tcPr>
          <w:p w14:paraId="775502B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68</w:t>
            </w:r>
          </w:p>
        </w:tc>
        <w:tc>
          <w:tcPr>
            <w:tcW w:w="815" w:type="dxa"/>
            <w:tcBorders>
              <w:tl2br w:val="nil"/>
              <w:tr2bl w:val="nil"/>
            </w:tcBorders>
            <w:vAlign w:val="center"/>
          </w:tcPr>
          <w:p w14:paraId="4AC1D78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267</w:t>
            </w:r>
          </w:p>
        </w:tc>
        <w:tc>
          <w:tcPr>
            <w:tcW w:w="806" w:type="dxa"/>
            <w:gridSpan w:val="2"/>
            <w:tcBorders>
              <w:tl2br w:val="nil"/>
              <w:tr2bl w:val="nil"/>
            </w:tcBorders>
            <w:vAlign w:val="center"/>
          </w:tcPr>
          <w:p w14:paraId="7DE815E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267</w:t>
            </w:r>
          </w:p>
        </w:tc>
        <w:tc>
          <w:tcPr>
            <w:tcW w:w="815" w:type="dxa"/>
            <w:gridSpan w:val="2"/>
            <w:tcBorders>
              <w:tl2br w:val="nil"/>
              <w:tr2bl w:val="nil"/>
            </w:tcBorders>
            <w:vAlign w:val="center"/>
          </w:tcPr>
          <w:p w14:paraId="7BBDC19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3605</w:t>
            </w:r>
          </w:p>
        </w:tc>
        <w:tc>
          <w:tcPr>
            <w:tcW w:w="847" w:type="dxa"/>
            <w:tcBorders>
              <w:tl2br w:val="nil"/>
              <w:tr2bl w:val="nil"/>
            </w:tcBorders>
            <w:vAlign w:val="center"/>
          </w:tcPr>
          <w:p w14:paraId="7C2B9DC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3610</w:t>
            </w:r>
          </w:p>
        </w:tc>
        <w:tc>
          <w:tcPr>
            <w:tcW w:w="801" w:type="dxa"/>
            <w:gridSpan w:val="2"/>
            <w:tcBorders>
              <w:tl2br w:val="nil"/>
              <w:tr2bl w:val="nil"/>
            </w:tcBorders>
            <w:vAlign w:val="center"/>
          </w:tcPr>
          <w:p w14:paraId="4F83D2E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413</w:t>
            </w:r>
          </w:p>
        </w:tc>
        <w:tc>
          <w:tcPr>
            <w:tcW w:w="847" w:type="dxa"/>
            <w:tcBorders>
              <w:tl2br w:val="nil"/>
              <w:tr2bl w:val="nil"/>
            </w:tcBorders>
            <w:vAlign w:val="center"/>
          </w:tcPr>
          <w:p w14:paraId="458024A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415</w:t>
            </w:r>
          </w:p>
        </w:tc>
        <w:tc>
          <w:tcPr>
            <w:tcW w:w="810" w:type="dxa"/>
            <w:tcBorders>
              <w:tl2br w:val="nil"/>
              <w:tr2bl w:val="nil"/>
            </w:tcBorders>
            <w:vAlign w:val="center"/>
          </w:tcPr>
          <w:p w14:paraId="1821BB3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70%</w:t>
            </w:r>
          </w:p>
        </w:tc>
        <w:tc>
          <w:tcPr>
            <w:tcW w:w="753" w:type="dxa"/>
            <w:tcBorders>
              <w:tl2br w:val="nil"/>
              <w:tr2bl w:val="nil"/>
            </w:tcBorders>
            <w:vAlign w:val="center"/>
          </w:tcPr>
          <w:p w14:paraId="1F1809A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80%</w:t>
            </w:r>
          </w:p>
        </w:tc>
        <w:tc>
          <w:tcPr>
            <w:tcW w:w="1019" w:type="dxa"/>
            <w:tcBorders>
              <w:tl2br w:val="nil"/>
              <w:tr2bl w:val="nil"/>
            </w:tcBorders>
            <w:vAlign w:val="center"/>
          </w:tcPr>
          <w:p w14:paraId="0A37A69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63%</w:t>
            </w:r>
          </w:p>
        </w:tc>
        <w:tc>
          <w:tcPr>
            <w:tcW w:w="893" w:type="dxa"/>
            <w:tcBorders>
              <w:tl2br w:val="nil"/>
              <w:tr2bl w:val="nil"/>
            </w:tcBorders>
            <w:vAlign w:val="center"/>
          </w:tcPr>
          <w:p w14:paraId="51C07DF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70%</w:t>
            </w:r>
          </w:p>
        </w:tc>
        <w:tc>
          <w:tcPr>
            <w:tcW w:w="1228" w:type="dxa"/>
            <w:tcBorders>
              <w:tl2br w:val="nil"/>
              <w:tr2bl w:val="nil"/>
            </w:tcBorders>
            <w:vAlign w:val="center"/>
          </w:tcPr>
          <w:p w14:paraId="745C19F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06631F20" w14:textId="77777777">
        <w:trPr>
          <w:jc w:val="center"/>
        </w:trPr>
        <w:tc>
          <w:tcPr>
            <w:tcW w:w="535" w:type="dxa"/>
            <w:tcBorders>
              <w:tl2br w:val="nil"/>
              <w:tr2bl w:val="nil"/>
            </w:tcBorders>
            <w:vAlign w:val="center"/>
          </w:tcPr>
          <w:p w14:paraId="430951F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11</w:t>
            </w:r>
          </w:p>
        </w:tc>
        <w:tc>
          <w:tcPr>
            <w:tcW w:w="953" w:type="dxa"/>
            <w:tcBorders>
              <w:tl2br w:val="nil"/>
              <w:tr2bl w:val="nil"/>
            </w:tcBorders>
            <w:vAlign w:val="center"/>
          </w:tcPr>
          <w:p w14:paraId="77C3A79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浙</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江</w:t>
            </w:r>
          </w:p>
        </w:tc>
        <w:tc>
          <w:tcPr>
            <w:tcW w:w="842" w:type="dxa"/>
            <w:gridSpan w:val="2"/>
            <w:tcBorders>
              <w:tl2br w:val="nil"/>
              <w:tr2bl w:val="nil"/>
            </w:tcBorders>
            <w:vAlign w:val="center"/>
          </w:tcPr>
          <w:p w14:paraId="32F9547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53</w:t>
            </w:r>
          </w:p>
        </w:tc>
        <w:tc>
          <w:tcPr>
            <w:tcW w:w="792" w:type="dxa"/>
            <w:tcBorders>
              <w:tl2br w:val="nil"/>
              <w:tr2bl w:val="nil"/>
            </w:tcBorders>
            <w:vAlign w:val="center"/>
          </w:tcPr>
          <w:p w14:paraId="7DC20F7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56</w:t>
            </w:r>
          </w:p>
        </w:tc>
        <w:tc>
          <w:tcPr>
            <w:tcW w:w="815" w:type="dxa"/>
            <w:tcBorders>
              <w:tl2br w:val="nil"/>
              <w:tr2bl w:val="nil"/>
            </w:tcBorders>
            <w:vAlign w:val="center"/>
          </w:tcPr>
          <w:p w14:paraId="0AA9046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350</w:t>
            </w:r>
          </w:p>
        </w:tc>
        <w:tc>
          <w:tcPr>
            <w:tcW w:w="806" w:type="dxa"/>
            <w:gridSpan w:val="2"/>
            <w:tcBorders>
              <w:tl2br w:val="nil"/>
              <w:tr2bl w:val="nil"/>
            </w:tcBorders>
            <w:vAlign w:val="center"/>
          </w:tcPr>
          <w:p w14:paraId="046ABBD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368</w:t>
            </w:r>
          </w:p>
        </w:tc>
        <w:tc>
          <w:tcPr>
            <w:tcW w:w="815" w:type="dxa"/>
            <w:gridSpan w:val="2"/>
            <w:tcBorders>
              <w:tl2br w:val="nil"/>
              <w:tr2bl w:val="nil"/>
            </w:tcBorders>
            <w:vAlign w:val="center"/>
          </w:tcPr>
          <w:p w14:paraId="29B5FA8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2600</w:t>
            </w:r>
          </w:p>
        </w:tc>
        <w:tc>
          <w:tcPr>
            <w:tcW w:w="847" w:type="dxa"/>
            <w:tcBorders>
              <w:tl2br w:val="nil"/>
              <w:tr2bl w:val="nil"/>
            </w:tcBorders>
            <w:vAlign w:val="center"/>
          </w:tcPr>
          <w:p w14:paraId="608C060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2730</w:t>
            </w:r>
          </w:p>
        </w:tc>
        <w:tc>
          <w:tcPr>
            <w:tcW w:w="801" w:type="dxa"/>
            <w:gridSpan w:val="2"/>
            <w:tcBorders>
              <w:tl2br w:val="nil"/>
              <w:tr2bl w:val="nil"/>
            </w:tcBorders>
            <w:vAlign w:val="center"/>
          </w:tcPr>
          <w:p w14:paraId="3A4AC81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730</w:t>
            </w:r>
          </w:p>
        </w:tc>
        <w:tc>
          <w:tcPr>
            <w:tcW w:w="847" w:type="dxa"/>
            <w:tcBorders>
              <w:tl2br w:val="nil"/>
              <w:tr2bl w:val="nil"/>
            </w:tcBorders>
            <w:vAlign w:val="center"/>
          </w:tcPr>
          <w:p w14:paraId="17F7260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767</w:t>
            </w:r>
          </w:p>
        </w:tc>
        <w:tc>
          <w:tcPr>
            <w:tcW w:w="810" w:type="dxa"/>
            <w:tcBorders>
              <w:tl2br w:val="nil"/>
              <w:tr2bl w:val="nil"/>
            </w:tcBorders>
            <w:vAlign w:val="center"/>
          </w:tcPr>
          <w:p w14:paraId="0F01EC1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90%</w:t>
            </w:r>
          </w:p>
        </w:tc>
        <w:tc>
          <w:tcPr>
            <w:tcW w:w="753" w:type="dxa"/>
            <w:tcBorders>
              <w:tl2br w:val="nil"/>
              <w:tr2bl w:val="nil"/>
            </w:tcBorders>
            <w:vAlign w:val="center"/>
          </w:tcPr>
          <w:p w14:paraId="495A73C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90%</w:t>
            </w:r>
          </w:p>
        </w:tc>
        <w:tc>
          <w:tcPr>
            <w:tcW w:w="1019" w:type="dxa"/>
            <w:tcBorders>
              <w:tl2br w:val="nil"/>
              <w:tr2bl w:val="nil"/>
            </w:tcBorders>
            <w:vAlign w:val="center"/>
          </w:tcPr>
          <w:p w14:paraId="29A2EB3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74%</w:t>
            </w:r>
          </w:p>
        </w:tc>
        <w:tc>
          <w:tcPr>
            <w:tcW w:w="893" w:type="dxa"/>
            <w:tcBorders>
              <w:tl2br w:val="nil"/>
              <w:tr2bl w:val="nil"/>
            </w:tcBorders>
            <w:vAlign w:val="center"/>
          </w:tcPr>
          <w:p w14:paraId="0694EAB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81%</w:t>
            </w:r>
          </w:p>
        </w:tc>
        <w:tc>
          <w:tcPr>
            <w:tcW w:w="1228" w:type="dxa"/>
            <w:tcBorders>
              <w:tl2br w:val="nil"/>
              <w:tr2bl w:val="nil"/>
            </w:tcBorders>
            <w:vAlign w:val="center"/>
          </w:tcPr>
          <w:p w14:paraId="783A12C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2C2F39E4" w14:textId="77777777">
        <w:trPr>
          <w:jc w:val="center"/>
        </w:trPr>
        <w:tc>
          <w:tcPr>
            <w:tcW w:w="535" w:type="dxa"/>
            <w:tcBorders>
              <w:tl2br w:val="nil"/>
              <w:tr2bl w:val="nil"/>
            </w:tcBorders>
            <w:vAlign w:val="center"/>
          </w:tcPr>
          <w:p w14:paraId="354E9CE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w:t>
            </w:r>
          </w:p>
        </w:tc>
        <w:tc>
          <w:tcPr>
            <w:tcW w:w="953" w:type="dxa"/>
            <w:tcBorders>
              <w:tl2br w:val="nil"/>
              <w:tr2bl w:val="nil"/>
            </w:tcBorders>
            <w:vAlign w:val="center"/>
          </w:tcPr>
          <w:p w14:paraId="241B93B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安</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徽</w:t>
            </w:r>
          </w:p>
        </w:tc>
        <w:tc>
          <w:tcPr>
            <w:tcW w:w="842" w:type="dxa"/>
            <w:gridSpan w:val="2"/>
            <w:tcBorders>
              <w:tl2br w:val="nil"/>
              <w:tr2bl w:val="nil"/>
            </w:tcBorders>
            <w:vAlign w:val="center"/>
          </w:tcPr>
          <w:p w14:paraId="5DD40F5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52</w:t>
            </w:r>
          </w:p>
        </w:tc>
        <w:tc>
          <w:tcPr>
            <w:tcW w:w="792" w:type="dxa"/>
            <w:tcBorders>
              <w:tl2br w:val="nil"/>
              <w:tr2bl w:val="nil"/>
            </w:tcBorders>
            <w:vAlign w:val="center"/>
          </w:tcPr>
          <w:p w14:paraId="580EE46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59</w:t>
            </w:r>
          </w:p>
        </w:tc>
        <w:tc>
          <w:tcPr>
            <w:tcW w:w="815" w:type="dxa"/>
            <w:tcBorders>
              <w:tl2br w:val="nil"/>
              <w:tr2bl w:val="nil"/>
            </w:tcBorders>
            <w:vAlign w:val="center"/>
          </w:tcPr>
          <w:p w14:paraId="5C19435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568</w:t>
            </w:r>
          </w:p>
        </w:tc>
        <w:tc>
          <w:tcPr>
            <w:tcW w:w="806" w:type="dxa"/>
            <w:gridSpan w:val="2"/>
            <w:tcBorders>
              <w:tl2br w:val="nil"/>
              <w:tr2bl w:val="nil"/>
            </w:tcBorders>
            <w:vAlign w:val="center"/>
          </w:tcPr>
          <w:p w14:paraId="5CD7CC8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610</w:t>
            </w:r>
          </w:p>
        </w:tc>
        <w:tc>
          <w:tcPr>
            <w:tcW w:w="815" w:type="dxa"/>
            <w:gridSpan w:val="2"/>
            <w:tcBorders>
              <w:tl2br w:val="nil"/>
              <w:tr2bl w:val="nil"/>
            </w:tcBorders>
            <w:vAlign w:val="center"/>
          </w:tcPr>
          <w:p w14:paraId="709734D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5633</w:t>
            </w:r>
          </w:p>
        </w:tc>
        <w:tc>
          <w:tcPr>
            <w:tcW w:w="847" w:type="dxa"/>
            <w:tcBorders>
              <w:tl2br w:val="nil"/>
              <w:tr2bl w:val="nil"/>
            </w:tcBorders>
            <w:vAlign w:val="center"/>
          </w:tcPr>
          <w:p w14:paraId="2EBC255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6096</w:t>
            </w:r>
          </w:p>
        </w:tc>
        <w:tc>
          <w:tcPr>
            <w:tcW w:w="801" w:type="dxa"/>
            <w:gridSpan w:val="2"/>
            <w:tcBorders>
              <w:tl2br w:val="nil"/>
              <w:tr2bl w:val="nil"/>
            </w:tcBorders>
            <w:vAlign w:val="center"/>
          </w:tcPr>
          <w:p w14:paraId="6025ECE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563</w:t>
            </w:r>
          </w:p>
        </w:tc>
        <w:tc>
          <w:tcPr>
            <w:tcW w:w="847" w:type="dxa"/>
            <w:tcBorders>
              <w:tl2br w:val="nil"/>
              <w:tr2bl w:val="nil"/>
            </w:tcBorders>
            <w:vAlign w:val="center"/>
          </w:tcPr>
          <w:p w14:paraId="2754747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619</w:t>
            </w:r>
          </w:p>
        </w:tc>
        <w:tc>
          <w:tcPr>
            <w:tcW w:w="810" w:type="dxa"/>
            <w:tcBorders>
              <w:tl2br w:val="nil"/>
              <w:tr2bl w:val="nil"/>
            </w:tcBorders>
            <w:vAlign w:val="center"/>
          </w:tcPr>
          <w:p w14:paraId="7DE3D35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48%</w:t>
            </w:r>
          </w:p>
        </w:tc>
        <w:tc>
          <w:tcPr>
            <w:tcW w:w="753" w:type="dxa"/>
            <w:tcBorders>
              <w:tl2br w:val="nil"/>
              <w:tr2bl w:val="nil"/>
            </w:tcBorders>
            <w:vAlign w:val="center"/>
          </w:tcPr>
          <w:p w14:paraId="273B69C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52%</w:t>
            </w:r>
          </w:p>
        </w:tc>
        <w:tc>
          <w:tcPr>
            <w:tcW w:w="1019" w:type="dxa"/>
            <w:tcBorders>
              <w:tl2br w:val="nil"/>
              <w:tr2bl w:val="nil"/>
            </w:tcBorders>
            <w:vAlign w:val="center"/>
          </w:tcPr>
          <w:p w14:paraId="6FBEA84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893" w:type="dxa"/>
            <w:tcBorders>
              <w:tl2br w:val="nil"/>
              <w:tr2bl w:val="nil"/>
            </w:tcBorders>
            <w:vAlign w:val="center"/>
          </w:tcPr>
          <w:p w14:paraId="2531924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54AEA73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1A75BDDE" w14:textId="77777777">
        <w:trPr>
          <w:jc w:val="center"/>
        </w:trPr>
        <w:tc>
          <w:tcPr>
            <w:tcW w:w="535" w:type="dxa"/>
            <w:tcBorders>
              <w:tl2br w:val="nil"/>
              <w:tr2bl w:val="nil"/>
            </w:tcBorders>
            <w:vAlign w:val="center"/>
          </w:tcPr>
          <w:p w14:paraId="736AD85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13</w:t>
            </w:r>
          </w:p>
        </w:tc>
        <w:tc>
          <w:tcPr>
            <w:tcW w:w="953" w:type="dxa"/>
            <w:tcBorders>
              <w:tl2br w:val="nil"/>
              <w:tr2bl w:val="nil"/>
            </w:tcBorders>
            <w:vAlign w:val="center"/>
          </w:tcPr>
          <w:p w14:paraId="20CDAAA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福</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建</w:t>
            </w:r>
          </w:p>
        </w:tc>
        <w:tc>
          <w:tcPr>
            <w:tcW w:w="842" w:type="dxa"/>
            <w:gridSpan w:val="2"/>
            <w:tcBorders>
              <w:tl2br w:val="nil"/>
              <w:tr2bl w:val="nil"/>
            </w:tcBorders>
            <w:vAlign w:val="center"/>
          </w:tcPr>
          <w:p w14:paraId="23DE5AD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w:t>
            </w:r>
          </w:p>
        </w:tc>
        <w:tc>
          <w:tcPr>
            <w:tcW w:w="792" w:type="dxa"/>
            <w:tcBorders>
              <w:tl2br w:val="nil"/>
              <w:tr2bl w:val="nil"/>
            </w:tcBorders>
            <w:vAlign w:val="center"/>
          </w:tcPr>
          <w:p w14:paraId="6408ACE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30</w:t>
            </w:r>
          </w:p>
        </w:tc>
        <w:tc>
          <w:tcPr>
            <w:tcW w:w="815" w:type="dxa"/>
            <w:tcBorders>
              <w:tl2br w:val="nil"/>
              <w:tr2bl w:val="nil"/>
            </w:tcBorders>
            <w:vAlign w:val="center"/>
          </w:tcPr>
          <w:p w14:paraId="5901B67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760</w:t>
            </w:r>
          </w:p>
        </w:tc>
        <w:tc>
          <w:tcPr>
            <w:tcW w:w="806" w:type="dxa"/>
            <w:gridSpan w:val="2"/>
            <w:tcBorders>
              <w:tl2br w:val="nil"/>
              <w:tr2bl w:val="nil"/>
            </w:tcBorders>
            <w:vAlign w:val="center"/>
          </w:tcPr>
          <w:p w14:paraId="5C3A251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790</w:t>
            </w:r>
          </w:p>
        </w:tc>
        <w:tc>
          <w:tcPr>
            <w:tcW w:w="815" w:type="dxa"/>
            <w:gridSpan w:val="2"/>
            <w:tcBorders>
              <w:tl2br w:val="nil"/>
              <w:tr2bl w:val="nil"/>
            </w:tcBorders>
            <w:vAlign w:val="center"/>
          </w:tcPr>
          <w:p w14:paraId="6E2FC93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6222</w:t>
            </w:r>
          </w:p>
        </w:tc>
        <w:tc>
          <w:tcPr>
            <w:tcW w:w="847" w:type="dxa"/>
            <w:tcBorders>
              <w:tl2br w:val="nil"/>
              <w:tr2bl w:val="nil"/>
            </w:tcBorders>
            <w:vAlign w:val="center"/>
          </w:tcPr>
          <w:p w14:paraId="387C70B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6844</w:t>
            </w:r>
          </w:p>
        </w:tc>
        <w:tc>
          <w:tcPr>
            <w:tcW w:w="801" w:type="dxa"/>
            <w:gridSpan w:val="2"/>
            <w:tcBorders>
              <w:tl2br w:val="nil"/>
              <w:tr2bl w:val="nil"/>
            </w:tcBorders>
            <w:vAlign w:val="center"/>
          </w:tcPr>
          <w:p w14:paraId="4BF88CD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880</w:t>
            </w:r>
          </w:p>
        </w:tc>
        <w:tc>
          <w:tcPr>
            <w:tcW w:w="847" w:type="dxa"/>
            <w:tcBorders>
              <w:tl2br w:val="nil"/>
              <w:tr2bl w:val="nil"/>
            </w:tcBorders>
            <w:vAlign w:val="center"/>
          </w:tcPr>
          <w:p w14:paraId="544E74F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968</w:t>
            </w:r>
          </w:p>
        </w:tc>
        <w:tc>
          <w:tcPr>
            <w:tcW w:w="810" w:type="dxa"/>
            <w:tcBorders>
              <w:tl2br w:val="nil"/>
              <w:tr2bl w:val="nil"/>
            </w:tcBorders>
            <w:vAlign w:val="center"/>
          </w:tcPr>
          <w:p w14:paraId="121E560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753" w:type="dxa"/>
            <w:tcBorders>
              <w:tl2br w:val="nil"/>
              <w:tr2bl w:val="nil"/>
            </w:tcBorders>
            <w:vAlign w:val="center"/>
          </w:tcPr>
          <w:p w14:paraId="08CEFD1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w:t>
            </w:r>
          </w:p>
        </w:tc>
        <w:tc>
          <w:tcPr>
            <w:tcW w:w="1019" w:type="dxa"/>
            <w:tcBorders>
              <w:tl2br w:val="nil"/>
              <w:tr2bl w:val="nil"/>
            </w:tcBorders>
            <w:vAlign w:val="center"/>
          </w:tcPr>
          <w:p w14:paraId="0C1DE73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893" w:type="dxa"/>
            <w:tcBorders>
              <w:tl2br w:val="nil"/>
              <w:tr2bl w:val="nil"/>
            </w:tcBorders>
            <w:vAlign w:val="center"/>
          </w:tcPr>
          <w:p w14:paraId="1CD5753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50%</w:t>
            </w:r>
          </w:p>
        </w:tc>
        <w:tc>
          <w:tcPr>
            <w:tcW w:w="1228" w:type="dxa"/>
            <w:tcBorders>
              <w:tl2br w:val="nil"/>
              <w:tr2bl w:val="nil"/>
            </w:tcBorders>
            <w:vAlign w:val="center"/>
          </w:tcPr>
          <w:p w14:paraId="5FFB18F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59084D11" w14:textId="77777777">
        <w:trPr>
          <w:jc w:val="center"/>
        </w:trPr>
        <w:tc>
          <w:tcPr>
            <w:tcW w:w="535" w:type="dxa"/>
            <w:tcBorders>
              <w:tl2br w:val="nil"/>
              <w:tr2bl w:val="nil"/>
            </w:tcBorders>
            <w:vAlign w:val="center"/>
          </w:tcPr>
          <w:p w14:paraId="5BE87EC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14</w:t>
            </w:r>
          </w:p>
        </w:tc>
        <w:tc>
          <w:tcPr>
            <w:tcW w:w="953" w:type="dxa"/>
            <w:tcBorders>
              <w:tl2br w:val="nil"/>
              <w:tr2bl w:val="nil"/>
            </w:tcBorders>
            <w:vAlign w:val="center"/>
          </w:tcPr>
          <w:p w14:paraId="3AFD799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江</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西</w:t>
            </w:r>
          </w:p>
        </w:tc>
        <w:tc>
          <w:tcPr>
            <w:tcW w:w="842" w:type="dxa"/>
            <w:gridSpan w:val="2"/>
            <w:tcBorders>
              <w:tl2br w:val="nil"/>
              <w:tr2bl w:val="nil"/>
            </w:tcBorders>
            <w:vAlign w:val="center"/>
          </w:tcPr>
          <w:p w14:paraId="4598056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108</w:t>
            </w:r>
          </w:p>
        </w:tc>
        <w:tc>
          <w:tcPr>
            <w:tcW w:w="792" w:type="dxa"/>
            <w:tcBorders>
              <w:tl2br w:val="nil"/>
              <w:tr2bl w:val="nil"/>
            </w:tcBorders>
            <w:vAlign w:val="center"/>
          </w:tcPr>
          <w:p w14:paraId="155BEB7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108</w:t>
            </w:r>
          </w:p>
        </w:tc>
        <w:tc>
          <w:tcPr>
            <w:tcW w:w="815" w:type="dxa"/>
            <w:tcBorders>
              <w:tl2br w:val="nil"/>
              <w:tr2bl w:val="nil"/>
            </w:tcBorders>
            <w:vAlign w:val="center"/>
          </w:tcPr>
          <w:p w14:paraId="5105191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910</w:t>
            </w:r>
          </w:p>
        </w:tc>
        <w:tc>
          <w:tcPr>
            <w:tcW w:w="806" w:type="dxa"/>
            <w:gridSpan w:val="2"/>
            <w:tcBorders>
              <w:tl2br w:val="nil"/>
              <w:tr2bl w:val="nil"/>
            </w:tcBorders>
            <w:vAlign w:val="center"/>
          </w:tcPr>
          <w:p w14:paraId="7149E37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950</w:t>
            </w:r>
          </w:p>
        </w:tc>
        <w:tc>
          <w:tcPr>
            <w:tcW w:w="815" w:type="dxa"/>
            <w:gridSpan w:val="2"/>
            <w:tcBorders>
              <w:tl2br w:val="nil"/>
              <w:tr2bl w:val="nil"/>
            </w:tcBorders>
            <w:vAlign w:val="center"/>
          </w:tcPr>
          <w:p w14:paraId="3753F15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9600</w:t>
            </w:r>
          </w:p>
        </w:tc>
        <w:tc>
          <w:tcPr>
            <w:tcW w:w="847" w:type="dxa"/>
            <w:tcBorders>
              <w:tl2br w:val="nil"/>
              <w:tr2bl w:val="nil"/>
            </w:tcBorders>
            <w:vAlign w:val="center"/>
          </w:tcPr>
          <w:p w14:paraId="36A323B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10060</w:t>
            </w:r>
          </w:p>
        </w:tc>
        <w:tc>
          <w:tcPr>
            <w:tcW w:w="801" w:type="dxa"/>
            <w:gridSpan w:val="2"/>
            <w:tcBorders>
              <w:tl2br w:val="nil"/>
              <w:tr2bl w:val="nil"/>
            </w:tcBorders>
            <w:vAlign w:val="center"/>
          </w:tcPr>
          <w:p w14:paraId="78114F8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950</w:t>
            </w:r>
          </w:p>
        </w:tc>
        <w:tc>
          <w:tcPr>
            <w:tcW w:w="847" w:type="dxa"/>
            <w:tcBorders>
              <w:tl2br w:val="nil"/>
              <w:tr2bl w:val="nil"/>
            </w:tcBorders>
            <w:vAlign w:val="center"/>
          </w:tcPr>
          <w:p w14:paraId="2D9DD83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990</w:t>
            </w:r>
          </w:p>
        </w:tc>
        <w:tc>
          <w:tcPr>
            <w:tcW w:w="810" w:type="dxa"/>
            <w:tcBorders>
              <w:tl2br w:val="nil"/>
              <w:tr2bl w:val="nil"/>
            </w:tcBorders>
            <w:vAlign w:val="center"/>
          </w:tcPr>
          <w:p w14:paraId="03995DE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59%</w:t>
            </w:r>
          </w:p>
        </w:tc>
        <w:tc>
          <w:tcPr>
            <w:tcW w:w="753" w:type="dxa"/>
            <w:tcBorders>
              <w:tl2br w:val="nil"/>
              <w:tr2bl w:val="nil"/>
            </w:tcBorders>
            <w:vAlign w:val="center"/>
          </w:tcPr>
          <w:p w14:paraId="285C0AC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61%</w:t>
            </w:r>
          </w:p>
        </w:tc>
        <w:tc>
          <w:tcPr>
            <w:tcW w:w="1019" w:type="dxa"/>
            <w:tcBorders>
              <w:tl2br w:val="nil"/>
              <w:tr2bl w:val="nil"/>
            </w:tcBorders>
            <w:vAlign w:val="center"/>
          </w:tcPr>
          <w:p w14:paraId="0038F06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30%</w:t>
            </w:r>
          </w:p>
        </w:tc>
        <w:tc>
          <w:tcPr>
            <w:tcW w:w="893" w:type="dxa"/>
            <w:tcBorders>
              <w:tl2br w:val="nil"/>
              <w:tr2bl w:val="nil"/>
            </w:tcBorders>
            <w:vAlign w:val="center"/>
          </w:tcPr>
          <w:p w14:paraId="172BBDB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4531CFD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69BAC10C" w14:textId="77777777">
        <w:trPr>
          <w:jc w:val="center"/>
        </w:trPr>
        <w:tc>
          <w:tcPr>
            <w:tcW w:w="535" w:type="dxa"/>
            <w:tcBorders>
              <w:tl2br w:val="nil"/>
              <w:tr2bl w:val="nil"/>
            </w:tcBorders>
            <w:vAlign w:val="center"/>
          </w:tcPr>
          <w:p w14:paraId="3E9341D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w:t>
            </w:r>
          </w:p>
        </w:tc>
        <w:tc>
          <w:tcPr>
            <w:tcW w:w="953" w:type="dxa"/>
            <w:tcBorders>
              <w:tl2br w:val="nil"/>
              <w:tr2bl w:val="nil"/>
            </w:tcBorders>
            <w:vAlign w:val="center"/>
          </w:tcPr>
          <w:p w14:paraId="0FDE022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山</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东</w:t>
            </w:r>
          </w:p>
        </w:tc>
        <w:tc>
          <w:tcPr>
            <w:tcW w:w="842" w:type="dxa"/>
            <w:gridSpan w:val="2"/>
            <w:tcBorders>
              <w:tl2br w:val="nil"/>
              <w:tr2bl w:val="nil"/>
            </w:tcBorders>
            <w:vAlign w:val="center"/>
          </w:tcPr>
          <w:p w14:paraId="513B063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147</w:t>
            </w:r>
          </w:p>
        </w:tc>
        <w:tc>
          <w:tcPr>
            <w:tcW w:w="792" w:type="dxa"/>
            <w:tcBorders>
              <w:tl2br w:val="nil"/>
              <w:tr2bl w:val="nil"/>
            </w:tcBorders>
            <w:vAlign w:val="center"/>
          </w:tcPr>
          <w:p w14:paraId="37549AE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147</w:t>
            </w:r>
          </w:p>
        </w:tc>
        <w:tc>
          <w:tcPr>
            <w:tcW w:w="815" w:type="dxa"/>
            <w:tcBorders>
              <w:tl2br w:val="nil"/>
              <w:tr2bl w:val="nil"/>
            </w:tcBorders>
            <w:vAlign w:val="center"/>
          </w:tcPr>
          <w:p w14:paraId="2627DA4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1170</w:t>
            </w:r>
          </w:p>
        </w:tc>
        <w:tc>
          <w:tcPr>
            <w:tcW w:w="806" w:type="dxa"/>
            <w:gridSpan w:val="2"/>
            <w:tcBorders>
              <w:tl2br w:val="nil"/>
              <w:tr2bl w:val="nil"/>
            </w:tcBorders>
            <w:vAlign w:val="center"/>
          </w:tcPr>
          <w:p w14:paraId="7716303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1170</w:t>
            </w:r>
          </w:p>
        </w:tc>
        <w:tc>
          <w:tcPr>
            <w:tcW w:w="815" w:type="dxa"/>
            <w:gridSpan w:val="2"/>
            <w:tcBorders>
              <w:tl2br w:val="nil"/>
              <w:tr2bl w:val="nil"/>
            </w:tcBorders>
            <w:vAlign w:val="center"/>
          </w:tcPr>
          <w:p w14:paraId="50DED6B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24326</w:t>
            </w:r>
          </w:p>
        </w:tc>
        <w:tc>
          <w:tcPr>
            <w:tcW w:w="847" w:type="dxa"/>
            <w:tcBorders>
              <w:tl2br w:val="nil"/>
              <w:tr2bl w:val="nil"/>
            </w:tcBorders>
            <w:vAlign w:val="center"/>
          </w:tcPr>
          <w:p w14:paraId="54569B4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24326</w:t>
            </w:r>
          </w:p>
        </w:tc>
        <w:tc>
          <w:tcPr>
            <w:tcW w:w="801" w:type="dxa"/>
            <w:gridSpan w:val="2"/>
            <w:tcBorders>
              <w:tl2br w:val="nil"/>
              <w:tr2bl w:val="nil"/>
            </w:tcBorders>
            <w:vAlign w:val="center"/>
          </w:tcPr>
          <w:p w14:paraId="599E07C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1293</w:t>
            </w:r>
          </w:p>
        </w:tc>
        <w:tc>
          <w:tcPr>
            <w:tcW w:w="847" w:type="dxa"/>
            <w:tcBorders>
              <w:tl2br w:val="nil"/>
              <w:tr2bl w:val="nil"/>
            </w:tcBorders>
            <w:vAlign w:val="center"/>
          </w:tcPr>
          <w:p w14:paraId="7CA1610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1300</w:t>
            </w:r>
          </w:p>
        </w:tc>
        <w:tc>
          <w:tcPr>
            <w:tcW w:w="810" w:type="dxa"/>
            <w:tcBorders>
              <w:tl2br w:val="nil"/>
              <w:tr2bl w:val="nil"/>
            </w:tcBorders>
            <w:vAlign w:val="center"/>
          </w:tcPr>
          <w:p w14:paraId="5632706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50%</w:t>
            </w:r>
          </w:p>
        </w:tc>
        <w:tc>
          <w:tcPr>
            <w:tcW w:w="753" w:type="dxa"/>
            <w:tcBorders>
              <w:tl2br w:val="nil"/>
              <w:tr2bl w:val="nil"/>
            </w:tcBorders>
            <w:vAlign w:val="center"/>
          </w:tcPr>
          <w:p w14:paraId="7FF4152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52%</w:t>
            </w:r>
          </w:p>
        </w:tc>
        <w:tc>
          <w:tcPr>
            <w:tcW w:w="1019" w:type="dxa"/>
            <w:tcBorders>
              <w:tl2br w:val="nil"/>
              <w:tr2bl w:val="nil"/>
            </w:tcBorders>
            <w:vAlign w:val="center"/>
          </w:tcPr>
          <w:p w14:paraId="48B796C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43%</w:t>
            </w:r>
          </w:p>
        </w:tc>
        <w:tc>
          <w:tcPr>
            <w:tcW w:w="893" w:type="dxa"/>
            <w:tcBorders>
              <w:tl2br w:val="nil"/>
              <w:tr2bl w:val="nil"/>
            </w:tcBorders>
            <w:vAlign w:val="center"/>
          </w:tcPr>
          <w:p w14:paraId="3613B6B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228" w:type="dxa"/>
            <w:tcBorders>
              <w:tl2br w:val="nil"/>
              <w:tr2bl w:val="nil"/>
            </w:tcBorders>
            <w:vAlign w:val="center"/>
          </w:tcPr>
          <w:p w14:paraId="72089A6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09A6B29A" w14:textId="77777777">
        <w:trPr>
          <w:jc w:val="center"/>
        </w:trPr>
        <w:tc>
          <w:tcPr>
            <w:tcW w:w="535" w:type="dxa"/>
            <w:tcBorders>
              <w:tl2br w:val="nil"/>
              <w:tr2bl w:val="nil"/>
            </w:tcBorders>
            <w:vAlign w:val="center"/>
          </w:tcPr>
          <w:p w14:paraId="0F0A14C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lastRenderedPageBreak/>
              <w:t>16</w:t>
            </w:r>
          </w:p>
        </w:tc>
        <w:tc>
          <w:tcPr>
            <w:tcW w:w="953" w:type="dxa"/>
            <w:tcBorders>
              <w:tl2br w:val="nil"/>
              <w:tr2bl w:val="nil"/>
            </w:tcBorders>
            <w:vAlign w:val="center"/>
          </w:tcPr>
          <w:p w14:paraId="6D16E7E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河</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南</w:t>
            </w:r>
          </w:p>
        </w:tc>
        <w:tc>
          <w:tcPr>
            <w:tcW w:w="828" w:type="dxa"/>
            <w:tcBorders>
              <w:tl2br w:val="nil"/>
              <w:tr2bl w:val="nil"/>
            </w:tcBorders>
            <w:vAlign w:val="center"/>
          </w:tcPr>
          <w:p w14:paraId="35CDF1A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103</w:t>
            </w:r>
          </w:p>
        </w:tc>
        <w:tc>
          <w:tcPr>
            <w:tcW w:w="806" w:type="dxa"/>
            <w:gridSpan w:val="2"/>
            <w:tcBorders>
              <w:tl2br w:val="nil"/>
              <w:tr2bl w:val="nil"/>
            </w:tcBorders>
            <w:vAlign w:val="center"/>
          </w:tcPr>
          <w:p w14:paraId="36FBBC1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103</w:t>
            </w:r>
          </w:p>
        </w:tc>
        <w:tc>
          <w:tcPr>
            <w:tcW w:w="829" w:type="dxa"/>
            <w:gridSpan w:val="2"/>
            <w:tcBorders>
              <w:tl2br w:val="nil"/>
              <w:tr2bl w:val="nil"/>
            </w:tcBorders>
            <w:vAlign w:val="center"/>
          </w:tcPr>
          <w:p w14:paraId="236DD9B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1500</w:t>
            </w:r>
          </w:p>
        </w:tc>
        <w:tc>
          <w:tcPr>
            <w:tcW w:w="792" w:type="dxa"/>
            <w:tcBorders>
              <w:tl2br w:val="nil"/>
              <w:tr2bl w:val="nil"/>
            </w:tcBorders>
            <w:vAlign w:val="center"/>
          </w:tcPr>
          <w:p w14:paraId="403A6A8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1500</w:t>
            </w:r>
          </w:p>
        </w:tc>
        <w:tc>
          <w:tcPr>
            <w:tcW w:w="801" w:type="dxa"/>
            <w:tcBorders>
              <w:tl2br w:val="nil"/>
              <w:tr2bl w:val="nil"/>
            </w:tcBorders>
            <w:vAlign w:val="center"/>
          </w:tcPr>
          <w:p w14:paraId="249C928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35000</w:t>
            </w:r>
          </w:p>
        </w:tc>
        <w:tc>
          <w:tcPr>
            <w:tcW w:w="861" w:type="dxa"/>
            <w:gridSpan w:val="2"/>
            <w:tcBorders>
              <w:tl2br w:val="nil"/>
              <w:tr2bl w:val="nil"/>
            </w:tcBorders>
            <w:vAlign w:val="center"/>
          </w:tcPr>
          <w:p w14:paraId="7ECE27B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35000</w:t>
            </w:r>
          </w:p>
        </w:tc>
        <w:tc>
          <w:tcPr>
            <w:tcW w:w="787" w:type="dxa"/>
            <w:tcBorders>
              <w:tl2br w:val="nil"/>
              <w:tr2bl w:val="nil"/>
            </w:tcBorders>
            <w:vAlign w:val="center"/>
          </w:tcPr>
          <w:p w14:paraId="3D17DEB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890</w:t>
            </w:r>
          </w:p>
        </w:tc>
        <w:tc>
          <w:tcPr>
            <w:tcW w:w="861" w:type="dxa"/>
            <w:gridSpan w:val="2"/>
            <w:tcBorders>
              <w:tl2br w:val="nil"/>
              <w:tr2bl w:val="nil"/>
            </w:tcBorders>
            <w:vAlign w:val="center"/>
          </w:tcPr>
          <w:p w14:paraId="6B3D31E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979</w:t>
            </w:r>
          </w:p>
        </w:tc>
        <w:tc>
          <w:tcPr>
            <w:tcW w:w="810" w:type="dxa"/>
            <w:tcBorders>
              <w:tl2br w:val="nil"/>
              <w:tr2bl w:val="nil"/>
            </w:tcBorders>
            <w:vAlign w:val="center"/>
          </w:tcPr>
          <w:p w14:paraId="58CC566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76%</w:t>
            </w:r>
          </w:p>
        </w:tc>
        <w:tc>
          <w:tcPr>
            <w:tcW w:w="753" w:type="dxa"/>
            <w:tcBorders>
              <w:tl2br w:val="nil"/>
              <w:tr2bl w:val="nil"/>
            </w:tcBorders>
            <w:vAlign w:val="center"/>
          </w:tcPr>
          <w:p w14:paraId="506746E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78%</w:t>
            </w:r>
          </w:p>
        </w:tc>
        <w:tc>
          <w:tcPr>
            <w:tcW w:w="1019" w:type="dxa"/>
            <w:tcBorders>
              <w:tl2br w:val="nil"/>
              <w:tr2bl w:val="nil"/>
            </w:tcBorders>
            <w:vAlign w:val="center"/>
          </w:tcPr>
          <w:p w14:paraId="3D73395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893" w:type="dxa"/>
            <w:tcBorders>
              <w:tl2br w:val="nil"/>
              <w:tr2bl w:val="nil"/>
            </w:tcBorders>
            <w:vAlign w:val="center"/>
          </w:tcPr>
          <w:p w14:paraId="592B40F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228" w:type="dxa"/>
            <w:tcBorders>
              <w:tl2br w:val="nil"/>
              <w:tr2bl w:val="nil"/>
            </w:tcBorders>
            <w:vAlign w:val="center"/>
          </w:tcPr>
          <w:p w14:paraId="7A24D97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1327EEDB" w14:textId="77777777">
        <w:trPr>
          <w:jc w:val="center"/>
        </w:trPr>
        <w:tc>
          <w:tcPr>
            <w:tcW w:w="535" w:type="dxa"/>
            <w:tcBorders>
              <w:tl2br w:val="nil"/>
              <w:tr2bl w:val="nil"/>
            </w:tcBorders>
            <w:vAlign w:val="center"/>
          </w:tcPr>
          <w:p w14:paraId="7CB15CF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17</w:t>
            </w:r>
          </w:p>
        </w:tc>
        <w:tc>
          <w:tcPr>
            <w:tcW w:w="953" w:type="dxa"/>
            <w:tcBorders>
              <w:tl2br w:val="nil"/>
              <w:tr2bl w:val="nil"/>
            </w:tcBorders>
            <w:vAlign w:val="center"/>
          </w:tcPr>
          <w:p w14:paraId="6453F79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湖</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北</w:t>
            </w:r>
          </w:p>
        </w:tc>
        <w:tc>
          <w:tcPr>
            <w:tcW w:w="828" w:type="dxa"/>
            <w:tcBorders>
              <w:tl2br w:val="nil"/>
              <w:tr2bl w:val="nil"/>
            </w:tcBorders>
            <w:vAlign w:val="center"/>
          </w:tcPr>
          <w:p w14:paraId="4CBFAB0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74</w:t>
            </w:r>
          </w:p>
        </w:tc>
        <w:tc>
          <w:tcPr>
            <w:tcW w:w="806" w:type="dxa"/>
            <w:gridSpan w:val="2"/>
            <w:tcBorders>
              <w:tl2br w:val="nil"/>
              <w:tr2bl w:val="nil"/>
            </w:tcBorders>
            <w:vAlign w:val="center"/>
          </w:tcPr>
          <w:p w14:paraId="23A49F2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78</w:t>
            </w:r>
          </w:p>
        </w:tc>
        <w:tc>
          <w:tcPr>
            <w:tcW w:w="829" w:type="dxa"/>
            <w:gridSpan w:val="2"/>
            <w:tcBorders>
              <w:tl2br w:val="nil"/>
              <w:tr2bl w:val="nil"/>
            </w:tcBorders>
            <w:vAlign w:val="center"/>
          </w:tcPr>
          <w:p w14:paraId="4039606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542</w:t>
            </w:r>
          </w:p>
        </w:tc>
        <w:tc>
          <w:tcPr>
            <w:tcW w:w="792" w:type="dxa"/>
            <w:tcBorders>
              <w:tl2br w:val="nil"/>
              <w:tr2bl w:val="nil"/>
            </w:tcBorders>
            <w:vAlign w:val="center"/>
          </w:tcPr>
          <w:p w14:paraId="7029405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569</w:t>
            </w:r>
          </w:p>
        </w:tc>
        <w:tc>
          <w:tcPr>
            <w:tcW w:w="801" w:type="dxa"/>
            <w:tcBorders>
              <w:tl2br w:val="nil"/>
              <w:tr2bl w:val="nil"/>
            </w:tcBorders>
            <w:vAlign w:val="center"/>
          </w:tcPr>
          <w:p w14:paraId="62736F1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6641</w:t>
            </w:r>
          </w:p>
        </w:tc>
        <w:tc>
          <w:tcPr>
            <w:tcW w:w="861" w:type="dxa"/>
            <w:gridSpan w:val="2"/>
            <w:tcBorders>
              <w:tl2br w:val="nil"/>
              <w:tr2bl w:val="nil"/>
            </w:tcBorders>
            <w:vAlign w:val="center"/>
          </w:tcPr>
          <w:p w14:paraId="3F28490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6973</w:t>
            </w:r>
          </w:p>
        </w:tc>
        <w:tc>
          <w:tcPr>
            <w:tcW w:w="787" w:type="dxa"/>
            <w:tcBorders>
              <w:tl2br w:val="nil"/>
              <w:tr2bl w:val="nil"/>
            </w:tcBorders>
            <w:vAlign w:val="center"/>
          </w:tcPr>
          <w:p w14:paraId="4A5FF1B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1147</w:t>
            </w:r>
          </w:p>
        </w:tc>
        <w:tc>
          <w:tcPr>
            <w:tcW w:w="861" w:type="dxa"/>
            <w:gridSpan w:val="2"/>
            <w:tcBorders>
              <w:tl2br w:val="nil"/>
              <w:tr2bl w:val="nil"/>
            </w:tcBorders>
            <w:vAlign w:val="center"/>
          </w:tcPr>
          <w:p w14:paraId="5313734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1204</w:t>
            </w:r>
          </w:p>
        </w:tc>
        <w:tc>
          <w:tcPr>
            <w:tcW w:w="810" w:type="dxa"/>
            <w:tcBorders>
              <w:tl2br w:val="nil"/>
              <w:tr2bl w:val="nil"/>
            </w:tcBorders>
            <w:vAlign w:val="center"/>
          </w:tcPr>
          <w:p w14:paraId="6D2BB01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42%</w:t>
            </w:r>
          </w:p>
        </w:tc>
        <w:tc>
          <w:tcPr>
            <w:tcW w:w="753" w:type="dxa"/>
            <w:tcBorders>
              <w:tl2br w:val="nil"/>
              <w:tr2bl w:val="nil"/>
            </w:tcBorders>
            <w:vAlign w:val="center"/>
          </w:tcPr>
          <w:p w14:paraId="766A086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019" w:type="dxa"/>
            <w:tcBorders>
              <w:tl2br w:val="nil"/>
              <w:tr2bl w:val="nil"/>
            </w:tcBorders>
            <w:vAlign w:val="center"/>
          </w:tcPr>
          <w:p w14:paraId="5DD2581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41%</w:t>
            </w:r>
          </w:p>
        </w:tc>
        <w:tc>
          <w:tcPr>
            <w:tcW w:w="893" w:type="dxa"/>
            <w:tcBorders>
              <w:tl2br w:val="nil"/>
              <w:tr2bl w:val="nil"/>
            </w:tcBorders>
            <w:vAlign w:val="center"/>
          </w:tcPr>
          <w:p w14:paraId="71776F7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228" w:type="dxa"/>
            <w:tcBorders>
              <w:tl2br w:val="nil"/>
              <w:tr2bl w:val="nil"/>
            </w:tcBorders>
            <w:vAlign w:val="center"/>
          </w:tcPr>
          <w:p w14:paraId="0DFCD24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158B7E78" w14:textId="77777777">
        <w:trPr>
          <w:jc w:val="center"/>
        </w:trPr>
        <w:tc>
          <w:tcPr>
            <w:tcW w:w="535" w:type="dxa"/>
            <w:tcBorders>
              <w:tl2br w:val="nil"/>
              <w:tr2bl w:val="nil"/>
            </w:tcBorders>
            <w:vAlign w:val="center"/>
          </w:tcPr>
          <w:p w14:paraId="03E7FCC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18</w:t>
            </w:r>
          </w:p>
        </w:tc>
        <w:tc>
          <w:tcPr>
            <w:tcW w:w="953" w:type="dxa"/>
            <w:tcBorders>
              <w:tl2br w:val="nil"/>
              <w:tr2bl w:val="nil"/>
            </w:tcBorders>
            <w:vAlign w:val="center"/>
          </w:tcPr>
          <w:p w14:paraId="4A80075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湖</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南</w:t>
            </w:r>
          </w:p>
        </w:tc>
        <w:tc>
          <w:tcPr>
            <w:tcW w:w="828" w:type="dxa"/>
            <w:tcBorders>
              <w:tl2br w:val="nil"/>
              <w:tr2bl w:val="nil"/>
            </w:tcBorders>
            <w:vAlign w:val="center"/>
          </w:tcPr>
          <w:p w14:paraId="0D545E9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72</w:t>
            </w:r>
          </w:p>
        </w:tc>
        <w:tc>
          <w:tcPr>
            <w:tcW w:w="806" w:type="dxa"/>
            <w:gridSpan w:val="2"/>
            <w:tcBorders>
              <w:tl2br w:val="nil"/>
              <w:tr2bl w:val="nil"/>
            </w:tcBorders>
            <w:vAlign w:val="center"/>
          </w:tcPr>
          <w:p w14:paraId="3D50158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80</w:t>
            </w:r>
          </w:p>
        </w:tc>
        <w:tc>
          <w:tcPr>
            <w:tcW w:w="829" w:type="dxa"/>
            <w:gridSpan w:val="2"/>
            <w:tcBorders>
              <w:tl2br w:val="nil"/>
              <w:tr2bl w:val="nil"/>
            </w:tcBorders>
            <w:vAlign w:val="center"/>
          </w:tcPr>
          <w:p w14:paraId="22D5FC9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490</w:t>
            </w:r>
          </w:p>
        </w:tc>
        <w:tc>
          <w:tcPr>
            <w:tcW w:w="792" w:type="dxa"/>
            <w:tcBorders>
              <w:tl2br w:val="nil"/>
              <w:tr2bl w:val="nil"/>
            </w:tcBorders>
            <w:vAlign w:val="center"/>
          </w:tcPr>
          <w:p w14:paraId="156A0F5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539</w:t>
            </w:r>
          </w:p>
        </w:tc>
        <w:tc>
          <w:tcPr>
            <w:tcW w:w="801" w:type="dxa"/>
            <w:tcBorders>
              <w:tl2br w:val="nil"/>
              <w:tr2bl w:val="nil"/>
            </w:tcBorders>
            <w:vAlign w:val="center"/>
          </w:tcPr>
          <w:p w14:paraId="2574932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7983</w:t>
            </w:r>
          </w:p>
        </w:tc>
        <w:tc>
          <w:tcPr>
            <w:tcW w:w="861" w:type="dxa"/>
            <w:gridSpan w:val="2"/>
            <w:tcBorders>
              <w:tl2br w:val="nil"/>
              <w:tr2bl w:val="nil"/>
            </w:tcBorders>
            <w:vAlign w:val="center"/>
          </w:tcPr>
          <w:p w14:paraId="2C7FD61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8781</w:t>
            </w:r>
          </w:p>
        </w:tc>
        <w:tc>
          <w:tcPr>
            <w:tcW w:w="801" w:type="dxa"/>
            <w:gridSpan w:val="2"/>
            <w:tcBorders>
              <w:tl2br w:val="nil"/>
              <w:tr2bl w:val="nil"/>
            </w:tcBorders>
            <w:vAlign w:val="center"/>
          </w:tcPr>
          <w:p w14:paraId="1E372D2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1492</w:t>
            </w:r>
          </w:p>
        </w:tc>
        <w:tc>
          <w:tcPr>
            <w:tcW w:w="847" w:type="dxa"/>
            <w:tcBorders>
              <w:tl2br w:val="nil"/>
              <w:tr2bl w:val="nil"/>
            </w:tcBorders>
            <w:vAlign w:val="center"/>
          </w:tcPr>
          <w:p w14:paraId="1EB15E4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1641</w:t>
            </w:r>
          </w:p>
        </w:tc>
        <w:tc>
          <w:tcPr>
            <w:tcW w:w="810" w:type="dxa"/>
            <w:tcBorders>
              <w:tl2br w:val="nil"/>
              <w:tr2bl w:val="nil"/>
            </w:tcBorders>
            <w:vAlign w:val="center"/>
          </w:tcPr>
          <w:p w14:paraId="326F635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753" w:type="dxa"/>
            <w:tcBorders>
              <w:tl2br w:val="nil"/>
              <w:tr2bl w:val="nil"/>
            </w:tcBorders>
            <w:vAlign w:val="center"/>
          </w:tcPr>
          <w:p w14:paraId="645FC48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019" w:type="dxa"/>
            <w:tcBorders>
              <w:tl2br w:val="nil"/>
              <w:tr2bl w:val="nil"/>
            </w:tcBorders>
            <w:vAlign w:val="center"/>
          </w:tcPr>
          <w:p w14:paraId="3890866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893" w:type="dxa"/>
            <w:tcBorders>
              <w:tl2br w:val="nil"/>
              <w:tr2bl w:val="nil"/>
            </w:tcBorders>
            <w:vAlign w:val="center"/>
          </w:tcPr>
          <w:p w14:paraId="79D2538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228" w:type="dxa"/>
            <w:tcBorders>
              <w:tl2br w:val="nil"/>
              <w:tr2bl w:val="nil"/>
            </w:tcBorders>
            <w:vAlign w:val="center"/>
          </w:tcPr>
          <w:p w14:paraId="71B76A5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57FA6AF2" w14:textId="77777777">
        <w:trPr>
          <w:jc w:val="center"/>
        </w:trPr>
        <w:tc>
          <w:tcPr>
            <w:tcW w:w="535" w:type="dxa"/>
            <w:tcBorders>
              <w:tl2br w:val="nil"/>
              <w:tr2bl w:val="nil"/>
            </w:tcBorders>
            <w:vAlign w:val="center"/>
          </w:tcPr>
          <w:p w14:paraId="29F8745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19</w:t>
            </w:r>
          </w:p>
        </w:tc>
        <w:tc>
          <w:tcPr>
            <w:tcW w:w="953" w:type="dxa"/>
            <w:tcBorders>
              <w:tl2br w:val="nil"/>
              <w:tr2bl w:val="nil"/>
            </w:tcBorders>
            <w:vAlign w:val="center"/>
          </w:tcPr>
          <w:p w14:paraId="4302A4F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广</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东</w:t>
            </w:r>
          </w:p>
        </w:tc>
        <w:tc>
          <w:tcPr>
            <w:tcW w:w="828" w:type="dxa"/>
            <w:tcBorders>
              <w:tl2br w:val="nil"/>
              <w:tr2bl w:val="nil"/>
            </w:tcBorders>
            <w:vAlign w:val="center"/>
          </w:tcPr>
          <w:p w14:paraId="1FFDD9B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44</w:t>
            </w:r>
          </w:p>
        </w:tc>
        <w:tc>
          <w:tcPr>
            <w:tcW w:w="806" w:type="dxa"/>
            <w:gridSpan w:val="2"/>
            <w:tcBorders>
              <w:tl2br w:val="nil"/>
              <w:tr2bl w:val="nil"/>
            </w:tcBorders>
            <w:vAlign w:val="center"/>
          </w:tcPr>
          <w:p w14:paraId="19632DE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50</w:t>
            </w:r>
          </w:p>
        </w:tc>
        <w:tc>
          <w:tcPr>
            <w:tcW w:w="829" w:type="dxa"/>
            <w:gridSpan w:val="2"/>
            <w:tcBorders>
              <w:tl2br w:val="nil"/>
              <w:tr2bl w:val="nil"/>
            </w:tcBorders>
            <w:vAlign w:val="center"/>
          </w:tcPr>
          <w:p w14:paraId="569BC3C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299</w:t>
            </w:r>
          </w:p>
        </w:tc>
        <w:tc>
          <w:tcPr>
            <w:tcW w:w="792" w:type="dxa"/>
            <w:tcBorders>
              <w:tl2br w:val="nil"/>
              <w:tr2bl w:val="nil"/>
            </w:tcBorders>
            <w:vAlign w:val="center"/>
          </w:tcPr>
          <w:p w14:paraId="35DED12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355</w:t>
            </w:r>
          </w:p>
        </w:tc>
        <w:tc>
          <w:tcPr>
            <w:tcW w:w="801" w:type="dxa"/>
            <w:tcBorders>
              <w:tl2br w:val="nil"/>
              <w:tr2bl w:val="nil"/>
            </w:tcBorders>
            <w:vAlign w:val="center"/>
          </w:tcPr>
          <w:p w14:paraId="38603D5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2972</w:t>
            </w:r>
          </w:p>
        </w:tc>
        <w:tc>
          <w:tcPr>
            <w:tcW w:w="861" w:type="dxa"/>
            <w:gridSpan w:val="2"/>
            <w:tcBorders>
              <w:tl2br w:val="nil"/>
              <w:tr2bl w:val="nil"/>
            </w:tcBorders>
            <w:vAlign w:val="center"/>
          </w:tcPr>
          <w:p w14:paraId="6BEB618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3269</w:t>
            </w:r>
          </w:p>
        </w:tc>
        <w:tc>
          <w:tcPr>
            <w:tcW w:w="801" w:type="dxa"/>
            <w:gridSpan w:val="2"/>
            <w:tcBorders>
              <w:tl2br w:val="nil"/>
              <w:tr2bl w:val="nil"/>
            </w:tcBorders>
            <w:vAlign w:val="center"/>
          </w:tcPr>
          <w:p w14:paraId="2F2E406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536</w:t>
            </w:r>
          </w:p>
        </w:tc>
        <w:tc>
          <w:tcPr>
            <w:tcW w:w="847" w:type="dxa"/>
            <w:tcBorders>
              <w:tl2br w:val="nil"/>
              <w:tr2bl w:val="nil"/>
            </w:tcBorders>
            <w:vAlign w:val="center"/>
          </w:tcPr>
          <w:p w14:paraId="60FAF40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690</w:t>
            </w:r>
          </w:p>
        </w:tc>
        <w:tc>
          <w:tcPr>
            <w:tcW w:w="810" w:type="dxa"/>
            <w:tcBorders>
              <w:tl2br w:val="nil"/>
              <w:tr2bl w:val="nil"/>
            </w:tcBorders>
            <w:vAlign w:val="center"/>
          </w:tcPr>
          <w:p w14:paraId="21199D0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753" w:type="dxa"/>
            <w:tcBorders>
              <w:tl2br w:val="nil"/>
              <w:tr2bl w:val="nil"/>
            </w:tcBorders>
            <w:vAlign w:val="center"/>
          </w:tcPr>
          <w:p w14:paraId="32B2F2A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019" w:type="dxa"/>
            <w:tcBorders>
              <w:tl2br w:val="nil"/>
              <w:tr2bl w:val="nil"/>
            </w:tcBorders>
            <w:vAlign w:val="center"/>
          </w:tcPr>
          <w:p w14:paraId="403B7FA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893" w:type="dxa"/>
            <w:tcBorders>
              <w:tl2br w:val="nil"/>
              <w:tr2bl w:val="nil"/>
            </w:tcBorders>
            <w:vAlign w:val="center"/>
          </w:tcPr>
          <w:p w14:paraId="1FFE893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694FCD2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75BFBE47" w14:textId="77777777">
        <w:trPr>
          <w:jc w:val="center"/>
        </w:trPr>
        <w:tc>
          <w:tcPr>
            <w:tcW w:w="535" w:type="dxa"/>
            <w:tcBorders>
              <w:tl2br w:val="nil"/>
              <w:tr2bl w:val="nil"/>
            </w:tcBorders>
            <w:vAlign w:val="center"/>
          </w:tcPr>
          <w:p w14:paraId="3BAB56C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w:t>
            </w:r>
          </w:p>
        </w:tc>
        <w:tc>
          <w:tcPr>
            <w:tcW w:w="953" w:type="dxa"/>
            <w:tcBorders>
              <w:tl2br w:val="nil"/>
              <w:tr2bl w:val="nil"/>
            </w:tcBorders>
            <w:vAlign w:val="center"/>
          </w:tcPr>
          <w:p w14:paraId="5B92F4C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广</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西</w:t>
            </w:r>
          </w:p>
        </w:tc>
        <w:tc>
          <w:tcPr>
            <w:tcW w:w="828" w:type="dxa"/>
            <w:tcBorders>
              <w:tl2br w:val="nil"/>
              <w:tr2bl w:val="nil"/>
            </w:tcBorders>
            <w:vAlign w:val="center"/>
          </w:tcPr>
          <w:p w14:paraId="1FD842C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52</w:t>
            </w:r>
          </w:p>
        </w:tc>
        <w:tc>
          <w:tcPr>
            <w:tcW w:w="806" w:type="dxa"/>
            <w:gridSpan w:val="2"/>
            <w:tcBorders>
              <w:tl2br w:val="nil"/>
              <w:tr2bl w:val="nil"/>
            </w:tcBorders>
            <w:vAlign w:val="center"/>
          </w:tcPr>
          <w:p w14:paraId="07DDEC4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60</w:t>
            </w:r>
          </w:p>
        </w:tc>
        <w:tc>
          <w:tcPr>
            <w:tcW w:w="829" w:type="dxa"/>
            <w:gridSpan w:val="2"/>
            <w:tcBorders>
              <w:tl2br w:val="nil"/>
              <w:tr2bl w:val="nil"/>
            </w:tcBorders>
            <w:vAlign w:val="center"/>
          </w:tcPr>
          <w:p w14:paraId="51B9E96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210</w:t>
            </w:r>
          </w:p>
        </w:tc>
        <w:tc>
          <w:tcPr>
            <w:tcW w:w="792" w:type="dxa"/>
            <w:tcBorders>
              <w:tl2br w:val="nil"/>
              <w:tr2bl w:val="nil"/>
            </w:tcBorders>
            <w:vAlign w:val="center"/>
          </w:tcPr>
          <w:p w14:paraId="5A21C31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245</w:t>
            </w:r>
          </w:p>
        </w:tc>
        <w:tc>
          <w:tcPr>
            <w:tcW w:w="801" w:type="dxa"/>
            <w:tcBorders>
              <w:tl2br w:val="nil"/>
              <w:tr2bl w:val="nil"/>
            </w:tcBorders>
            <w:vAlign w:val="center"/>
          </w:tcPr>
          <w:p w14:paraId="6AF4A2C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1551</w:t>
            </w:r>
          </w:p>
        </w:tc>
        <w:tc>
          <w:tcPr>
            <w:tcW w:w="861" w:type="dxa"/>
            <w:gridSpan w:val="2"/>
            <w:tcBorders>
              <w:tl2br w:val="nil"/>
              <w:tr2bl w:val="nil"/>
            </w:tcBorders>
            <w:vAlign w:val="center"/>
          </w:tcPr>
          <w:p w14:paraId="1C5F29B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1806</w:t>
            </w:r>
          </w:p>
        </w:tc>
        <w:tc>
          <w:tcPr>
            <w:tcW w:w="801" w:type="dxa"/>
            <w:gridSpan w:val="2"/>
            <w:tcBorders>
              <w:tl2br w:val="nil"/>
              <w:tr2bl w:val="nil"/>
            </w:tcBorders>
            <w:vAlign w:val="center"/>
          </w:tcPr>
          <w:p w14:paraId="60958D6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369</w:t>
            </w:r>
          </w:p>
        </w:tc>
        <w:tc>
          <w:tcPr>
            <w:tcW w:w="847" w:type="dxa"/>
            <w:tcBorders>
              <w:tl2br w:val="nil"/>
              <w:tr2bl w:val="nil"/>
            </w:tcBorders>
            <w:vAlign w:val="center"/>
          </w:tcPr>
          <w:p w14:paraId="7DAAA42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506</w:t>
            </w:r>
          </w:p>
        </w:tc>
        <w:tc>
          <w:tcPr>
            <w:tcW w:w="810" w:type="dxa"/>
            <w:tcBorders>
              <w:tl2br w:val="nil"/>
              <w:tr2bl w:val="nil"/>
            </w:tcBorders>
            <w:vAlign w:val="center"/>
          </w:tcPr>
          <w:p w14:paraId="0275883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w:t>
            </w:r>
          </w:p>
        </w:tc>
        <w:tc>
          <w:tcPr>
            <w:tcW w:w="753" w:type="dxa"/>
            <w:tcBorders>
              <w:tl2br w:val="nil"/>
              <w:tr2bl w:val="nil"/>
            </w:tcBorders>
            <w:vAlign w:val="center"/>
          </w:tcPr>
          <w:p w14:paraId="48F6536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019" w:type="dxa"/>
            <w:tcBorders>
              <w:tl2br w:val="nil"/>
              <w:tr2bl w:val="nil"/>
            </w:tcBorders>
            <w:vAlign w:val="center"/>
          </w:tcPr>
          <w:p w14:paraId="1C981E9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893" w:type="dxa"/>
            <w:tcBorders>
              <w:tl2br w:val="nil"/>
              <w:tr2bl w:val="nil"/>
            </w:tcBorders>
            <w:vAlign w:val="center"/>
          </w:tcPr>
          <w:p w14:paraId="0AD4B02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43128F8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4CFBC63C" w14:textId="77777777">
        <w:trPr>
          <w:jc w:val="center"/>
        </w:trPr>
        <w:tc>
          <w:tcPr>
            <w:tcW w:w="535" w:type="dxa"/>
            <w:tcBorders>
              <w:tl2br w:val="nil"/>
              <w:tr2bl w:val="nil"/>
            </w:tcBorders>
            <w:vAlign w:val="center"/>
          </w:tcPr>
          <w:p w14:paraId="75620AD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21</w:t>
            </w:r>
          </w:p>
        </w:tc>
        <w:tc>
          <w:tcPr>
            <w:tcW w:w="953" w:type="dxa"/>
            <w:tcBorders>
              <w:tl2br w:val="nil"/>
              <w:tr2bl w:val="nil"/>
            </w:tcBorders>
            <w:vAlign w:val="center"/>
          </w:tcPr>
          <w:p w14:paraId="4E96BE9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海</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南</w:t>
            </w:r>
          </w:p>
        </w:tc>
        <w:tc>
          <w:tcPr>
            <w:tcW w:w="828" w:type="dxa"/>
            <w:tcBorders>
              <w:tl2br w:val="nil"/>
              <w:tr2bl w:val="nil"/>
            </w:tcBorders>
            <w:vAlign w:val="center"/>
          </w:tcPr>
          <w:p w14:paraId="68DAF03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24</w:t>
            </w:r>
          </w:p>
        </w:tc>
        <w:tc>
          <w:tcPr>
            <w:tcW w:w="806" w:type="dxa"/>
            <w:gridSpan w:val="2"/>
            <w:tcBorders>
              <w:tl2br w:val="nil"/>
              <w:tr2bl w:val="nil"/>
            </w:tcBorders>
            <w:vAlign w:val="center"/>
          </w:tcPr>
          <w:p w14:paraId="2E7E9C6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24</w:t>
            </w:r>
          </w:p>
        </w:tc>
        <w:tc>
          <w:tcPr>
            <w:tcW w:w="829" w:type="dxa"/>
            <w:gridSpan w:val="2"/>
            <w:tcBorders>
              <w:tl2br w:val="nil"/>
              <w:tr2bl w:val="nil"/>
            </w:tcBorders>
            <w:vAlign w:val="center"/>
          </w:tcPr>
          <w:p w14:paraId="3147758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92</w:t>
            </w:r>
          </w:p>
        </w:tc>
        <w:tc>
          <w:tcPr>
            <w:tcW w:w="792" w:type="dxa"/>
            <w:tcBorders>
              <w:tl2br w:val="nil"/>
              <w:tr2bl w:val="nil"/>
            </w:tcBorders>
            <w:vAlign w:val="center"/>
          </w:tcPr>
          <w:p w14:paraId="4748E30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101</w:t>
            </w:r>
          </w:p>
        </w:tc>
        <w:tc>
          <w:tcPr>
            <w:tcW w:w="801" w:type="dxa"/>
            <w:tcBorders>
              <w:tl2br w:val="nil"/>
              <w:tr2bl w:val="nil"/>
            </w:tcBorders>
            <w:vAlign w:val="center"/>
          </w:tcPr>
          <w:p w14:paraId="5BC3E36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330</w:t>
            </w:r>
          </w:p>
        </w:tc>
        <w:tc>
          <w:tcPr>
            <w:tcW w:w="861" w:type="dxa"/>
            <w:gridSpan w:val="2"/>
            <w:tcBorders>
              <w:tl2br w:val="nil"/>
              <w:tr2bl w:val="nil"/>
            </w:tcBorders>
            <w:vAlign w:val="center"/>
          </w:tcPr>
          <w:p w14:paraId="48AB777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363</w:t>
            </w:r>
          </w:p>
        </w:tc>
        <w:tc>
          <w:tcPr>
            <w:tcW w:w="801" w:type="dxa"/>
            <w:gridSpan w:val="2"/>
            <w:tcBorders>
              <w:tl2br w:val="nil"/>
              <w:tr2bl w:val="nil"/>
            </w:tcBorders>
            <w:vAlign w:val="center"/>
          </w:tcPr>
          <w:p w14:paraId="558F6E5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115</w:t>
            </w:r>
          </w:p>
        </w:tc>
        <w:tc>
          <w:tcPr>
            <w:tcW w:w="847" w:type="dxa"/>
            <w:tcBorders>
              <w:tl2br w:val="nil"/>
              <w:tr2bl w:val="nil"/>
            </w:tcBorders>
            <w:vAlign w:val="center"/>
          </w:tcPr>
          <w:p w14:paraId="27BACB9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130</w:t>
            </w:r>
          </w:p>
        </w:tc>
        <w:tc>
          <w:tcPr>
            <w:tcW w:w="810" w:type="dxa"/>
            <w:tcBorders>
              <w:tl2br w:val="nil"/>
              <w:tr2bl w:val="nil"/>
            </w:tcBorders>
            <w:vAlign w:val="center"/>
          </w:tcPr>
          <w:p w14:paraId="498FFCE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753" w:type="dxa"/>
            <w:tcBorders>
              <w:tl2br w:val="nil"/>
              <w:tr2bl w:val="nil"/>
            </w:tcBorders>
            <w:vAlign w:val="center"/>
          </w:tcPr>
          <w:p w14:paraId="080D7DB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019" w:type="dxa"/>
            <w:tcBorders>
              <w:tl2br w:val="nil"/>
              <w:tr2bl w:val="nil"/>
            </w:tcBorders>
            <w:vAlign w:val="center"/>
          </w:tcPr>
          <w:p w14:paraId="3B38AB6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30%</w:t>
            </w:r>
          </w:p>
        </w:tc>
        <w:tc>
          <w:tcPr>
            <w:tcW w:w="893" w:type="dxa"/>
            <w:tcBorders>
              <w:tl2br w:val="nil"/>
              <w:tr2bl w:val="nil"/>
            </w:tcBorders>
            <w:vAlign w:val="center"/>
          </w:tcPr>
          <w:p w14:paraId="6674635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15FB495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226AB545" w14:textId="77777777">
        <w:trPr>
          <w:jc w:val="center"/>
        </w:trPr>
        <w:tc>
          <w:tcPr>
            <w:tcW w:w="535" w:type="dxa"/>
            <w:tcBorders>
              <w:tl2br w:val="nil"/>
              <w:tr2bl w:val="nil"/>
            </w:tcBorders>
            <w:vAlign w:val="center"/>
          </w:tcPr>
          <w:p w14:paraId="1A7C51C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22</w:t>
            </w:r>
          </w:p>
        </w:tc>
        <w:tc>
          <w:tcPr>
            <w:tcW w:w="953" w:type="dxa"/>
            <w:tcBorders>
              <w:tl2br w:val="nil"/>
              <w:tr2bl w:val="nil"/>
            </w:tcBorders>
            <w:vAlign w:val="center"/>
          </w:tcPr>
          <w:p w14:paraId="761B668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重</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庆</w:t>
            </w:r>
          </w:p>
        </w:tc>
        <w:tc>
          <w:tcPr>
            <w:tcW w:w="828" w:type="dxa"/>
            <w:tcBorders>
              <w:tl2br w:val="nil"/>
              <w:tr2bl w:val="nil"/>
            </w:tcBorders>
            <w:vAlign w:val="center"/>
          </w:tcPr>
          <w:p w14:paraId="40028C3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50</w:t>
            </w:r>
          </w:p>
        </w:tc>
        <w:tc>
          <w:tcPr>
            <w:tcW w:w="806" w:type="dxa"/>
            <w:gridSpan w:val="2"/>
            <w:tcBorders>
              <w:tl2br w:val="nil"/>
              <w:tr2bl w:val="nil"/>
            </w:tcBorders>
            <w:vAlign w:val="center"/>
          </w:tcPr>
          <w:p w14:paraId="694DA92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50</w:t>
            </w:r>
          </w:p>
        </w:tc>
        <w:tc>
          <w:tcPr>
            <w:tcW w:w="829" w:type="dxa"/>
            <w:gridSpan w:val="2"/>
            <w:tcBorders>
              <w:tl2br w:val="nil"/>
              <w:tr2bl w:val="nil"/>
            </w:tcBorders>
            <w:vAlign w:val="center"/>
          </w:tcPr>
          <w:p w14:paraId="6123791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200</w:t>
            </w:r>
          </w:p>
        </w:tc>
        <w:tc>
          <w:tcPr>
            <w:tcW w:w="792" w:type="dxa"/>
            <w:tcBorders>
              <w:tl2br w:val="nil"/>
              <w:tr2bl w:val="nil"/>
            </w:tcBorders>
            <w:vAlign w:val="center"/>
          </w:tcPr>
          <w:p w14:paraId="5C8B3A6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220</w:t>
            </w:r>
          </w:p>
        </w:tc>
        <w:tc>
          <w:tcPr>
            <w:tcW w:w="801" w:type="dxa"/>
            <w:tcBorders>
              <w:tl2br w:val="nil"/>
              <w:tr2bl w:val="nil"/>
            </w:tcBorders>
            <w:vAlign w:val="center"/>
          </w:tcPr>
          <w:p w14:paraId="2277600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1500</w:t>
            </w:r>
          </w:p>
        </w:tc>
        <w:tc>
          <w:tcPr>
            <w:tcW w:w="861" w:type="dxa"/>
            <w:gridSpan w:val="2"/>
            <w:tcBorders>
              <w:tl2br w:val="nil"/>
              <w:tr2bl w:val="nil"/>
            </w:tcBorders>
            <w:vAlign w:val="center"/>
          </w:tcPr>
          <w:p w14:paraId="29CDE7F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1550</w:t>
            </w:r>
          </w:p>
        </w:tc>
        <w:tc>
          <w:tcPr>
            <w:tcW w:w="801" w:type="dxa"/>
            <w:gridSpan w:val="2"/>
            <w:tcBorders>
              <w:tl2br w:val="nil"/>
              <w:tr2bl w:val="nil"/>
            </w:tcBorders>
            <w:vAlign w:val="center"/>
          </w:tcPr>
          <w:p w14:paraId="6640708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253</w:t>
            </w:r>
          </w:p>
        </w:tc>
        <w:tc>
          <w:tcPr>
            <w:tcW w:w="847" w:type="dxa"/>
            <w:tcBorders>
              <w:tl2br w:val="nil"/>
              <w:tr2bl w:val="nil"/>
            </w:tcBorders>
            <w:vAlign w:val="center"/>
          </w:tcPr>
          <w:p w14:paraId="6F47BA3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280</w:t>
            </w:r>
          </w:p>
        </w:tc>
        <w:tc>
          <w:tcPr>
            <w:tcW w:w="810" w:type="dxa"/>
            <w:tcBorders>
              <w:tl2br w:val="nil"/>
              <w:tr2bl w:val="nil"/>
            </w:tcBorders>
            <w:vAlign w:val="center"/>
          </w:tcPr>
          <w:p w14:paraId="04F268A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753" w:type="dxa"/>
            <w:tcBorders>
              <w:tl2br w:val="nil"/>
              <w:tr2bl w:val="nil"/>
            </w:tcBorders>
            <w:vAlign w:val="center"/>
          </w:tcPr>
          <w:p w14:paraId="01D3E79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019" w:type="dxa"/>
            <w:tcBorders>
              <w:tl2br w:val="nil"/>
              <w:tr2bl w:val="nil"/>
            </w:tcBorders>
            <w:vAlign w:val="center"/>
          </w:tcPr>
          <w:p w14:paraId="1DFEAC4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893" w:type="dxa"/>
            <w:tcBorders>
              <w:tl2br w:val="nil"/>
              <w:tr2bl w:val="nil"/>
            </w:tcBorders>
            <w:vAlign w:val="center"/>
          </w:tcPr>
          <w:p w14:paraId="46A5D97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78AF4A6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3E1F6EBC" w14:textId="77777777">
        <w:trPr>
          <w:jc w:val="center"/>
        </w:trPr>
        <w:tc>
          <w:tcPr>
            <w:tcW w:w="535" w:type="dxa"/>
            <w:tcBorders>
              <w:tl2br w:val="nil"/>
              <w:tr2bl w:val="nil"/>
            </w:tcBorders>
            <w:vAlign w:val="center"/>
          </w:tcPr>
          <w:p w14:paraId="12C511B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23</w:t>
            </w:r>
          </w:p>
        </w:tc>
        <w:tc>
          <w:tcPr>
            <w:tcW w:w="953" w:type="dxa"/>
            <w:tcBorders>
              <w:tl2br w:val="nil"/>
              <w:tr2bl w:val="nil"/>
            </w:tcBorders>
            <w:vAlign w:val="center"/>
          </w:tcPr>
          <w:p w14:paraId="2EB1715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四</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川</w:t>
            </w:r>
          </w:p>
        </w:tc>
        <w:tc>
          <w:tcPr>
            <w:tcW w:w="828" w:type="dxa"/>
            <w:tcBorders>
              <w:tl2br w:val="nil"/>
              <w:tr2bl w:val="nil"/>
            </w:tcBorders>
            <w:vAlign w:val="center"/>
          </w:tcPr>
          <w:p w14:paraId="5873CA0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156</w:t>
            </w:r>
          </w:p>
        </w:tc>
        <w:tc>
          <w:tcPr>
            <w:tcW w:w="806" w:type="dxa"/>
            <w:gridSpan w:val="2"/>
            <w:tcBorders>
              <w:tl2br w:val="nil"/>
              <w:tr2bl w:val="nil"/>
            </w:tcBorders>
            <w:vAlign w:val="center"/>
          </w:tcPr>
          <w:p w14:paraId="3DDDA56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156</w:t>
            </w:r>
          </w:p>
        </w:tc>
        <w:tc>
          <w:tcPr>
            <w:tcW w:w="829" w:type="dxa"/>
            <w:gridSpan w:val="2"/>
            <w:tcBorders>
              <w:tl2br w:val="nil"/>
              <w:tr2bl w:val="nil"/>
            </w:tcBorders>
            <w:vAlign w:val="center"/>
          </w:tcPr>
          <w:p w14:paraId="3A95428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1939</w:t>
            </w:r>
          </w:p>
        </w:tc>
        <w:tc>
          <w:tcPr>
            <w:tcW w:w="792" w:type="dxa"/>
            <w:tcBorders>
              <w:tl2br w:val="nil"/>
              <w:tr2bl w:val="nil"/>
            </w:tcBorders>
            <w:vAlign w:val="center"/>
          </w:tcPr>
          <w:p w14:paraId="103851E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1950</w:t>
            </w:r>
          </w:p>
        </w:tc>
        <w:tc>
          <w:tcPr>
            <w:tcW w:w="801" w:type="dxa"/>
            <w:tcBorders>
              <w:tl2br w:val="nil"/>
              <w:tr2bl w:val="nil"/>
            </w:tcBorders>
            <w:vAlign w:val="center"/>
          </w:tcPr>
          <w:p w14:paraId="398D489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16370</w:t>
            </w:r>
          </w:p>
        </w:tc>
        <w:tc>
          <w:tcPr>
            <w:tcW w:w="861" w:type="dxa"/>
            <w:gridSpan w:val="2"/>
            <w:tcBorders>
              <w:tl2br w:val="nil"/>
              <w:tr2bl w:val="nil"/>
            </w:tcBorders>
            <w:vAlign w:val="center"/>
          </w:tcPr>
          <w:p w14:paraId="48850B4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16670</w:t>
            </w:r>
          </w:p>
        </w:tc>
        <w:tc>
          <w:tcPr>
            <w:tcW w:w="801" w:type="dxa"/>
            <w:gridSpan w:val="2"/>
            <w:tcBorders>
              <w:tl2br w:val="nil"/>
              <w:tr2bl w:val="nil"/>
            </w:tcBorders>
            <w:vAlign w:val="center"/>
          </w:tcPr>
          <w:p w14:paraId="3EB32D5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970</w:t>
            </w:r>
          </w:p>
        </w:tc>
        <w:tc>
          <w:tcPr>
            <w:tcW w:w="847" w:type="dxa"/>
            <w:tcBorders>
              <w:tl2br w:val="nil"/>
              <w:tr2bl w:val="nil"/>
            </w:tcBorders>
            <w:vAlign w:val="center"/>
          </w:tcPr>
          <w:p w14:paraId="42DB2A9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1000</w:t>
            </w:r>
          </w:p>
        </w:tc>
        <w:tc>
          <w:tcPr>
            <w:tcW w:w="810" w:type="dxa"/>
            <w:tcBorders>
              <w:tl2br w:val="nil"/>
              <w:tr2bl w:val="nil"/>
            </w:tcBorders>
            <w:vAlign w:val="center"/>
          </w:tcPr>
          <w:p w14:paraId="25E0452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41%</w:t>
            </w:r>
          </w:p>
        </w:tc>
        <w:tc>
          <w:tcPr>
            <w:tcW w:w="753" w:type="dxa"/>
            <w:tcBorders>
              <w:tl2br w:val="nil"/>
              <w:tr2bl w:val="nil"/>
            </w:tcBorders>
            <w:vAlign w:val="center"/>
          </w:tcPr>
          <w:p w14:paraId="307AAAA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019" w:type="dxa"/>
            <w:tcBorders>
              <w:tl2br w:val="nil"/>
              <w:tr2bl w:val="nil"/>
            </w:tcBorders>
            <w:vAlign w:val="center"/>
          </w:tcPr>
          <w:p w14:paraId="31DE227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38%</w:t>
            </w:r>
          </w:p>
        </w:tc>
        <w:tc>
          <w:tcPr>
            <w:tcW w:w="893" w:type="dxa"/>
            <w:tcBorders>
              <w:tl2br w:val="nil"/>
              <w:tr2bl w:val="nil"/>
            </w:tcBorders>
            <w:vAlign w:val="center"/>
          </w:tcPr>
          <w:p w14:paraId="4193C1A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228" w:type="dxa"/>
            <w:tcBorders>
              <w:tl2br w:val="nil"/>
              <w:tr2bl w:val="nil"/>
            </w:tcBorders>
            <w:vAlign w:val="center"/>
          </w:tcPr>
          <w:p w14:paraId="77042FA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0D45E53B" w14:textId="77777777">
        <w:trPr>
          <w:jc w:val="center"/>
        </w:trPr>
        <w:tc>
          <w:tcPr>
            <w:tcW w:w="535" w:type="dxa"/>
            <w:tcBorders>
              <w:tl2br w:val="nil"/>
              <w:tr2bl w:val="nil"/>
            </w:tcBorders>
            <w:vAlign w:val="center"/>
          </w:tcPr>
          <w:p w14:paraId="2073727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24</w:t>
            </w:r>
          </w:p>
        </w:tc>
        <w:tc>
          <w:tcPr>
            <w:tcW w:w="953" w:type="dxa"/>
            <w:tcBorders>
              <w:tl2br w:val="nil"/>
              <w:tr2bl w:val="nil"/>
            </w:tcBorders>
            <w:vAlign w:val="center"/>
          </w:tcPr>
          <w:p w14:paraId="6CD66E0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贵</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州</w:t>
            </w:r>
          </w:p>
        </w:tc>
        <w:tc>
          <w:tcPr>
            <w:tcW w:w="828" w:type="dxa"/>
            <w:tcBorders>
              <w:tl2br w:val="nil"/>
              <w:tr2bl w:val="nil"/>
            </w:tcBorders>
            <w:vAlign w:val="center"/>
          </w:tcPr>
          <w:p w14:paraId="5F18F2F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50</w:t>
            </w:r>
          </w:p>
        </w:tc>
        <w:tc>
          <w:tcPr>
            <w:tcW w:w="806" w:type="dxa"/>
            <w:gridSpan w:val="2"/>
            <w:tcBorders>
              <w:tl2br w:val="nil"/>
              <w:tr2bl w:val="nil"/>
            </w:tcBorders>
            <w:vAlign w:val="center"/>
          </w:tcPr>
          <w:p w14:paraId="23916DB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60</w:t>
            </w:r>
          </w:p>
        </w:tc>
        <w:tc>
          <w:tcPr>
            <w:tcW w:w="829" w:type="dxa"/>
            <w:gridSpan w:val="2"/>
            <w:tcBorders>
              <w:tl2br w:val="nil"/>
              <w:tr2bl w:val="nil"/>
            </w:tcBorders>
            <w:vAlign w:val="center"/>
          </w:tcPr>
          <w:p w14:paraId="5FEF059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134</w:t>
            </w:r>
          </w:p>
        </w:tc>
        <w:tc>
          <w:tcPr>
            <w:tcW w:w="792" w:type="dxa"/>
            <w:tcBorders>
              <w:tl2br w:val="nil"/>
              <w:tr2bl w:val="nil"/>
            </w:tcBorders>
            <w:vAlign w:val="center"/>
          </w:tcPr>
          <w:p w14:paraId="2FC0A6A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147</w:t>
            </w:r>
          </w:p>
        </w:tc>
        <w:tc>
          <w:tcPr>
            <w:tcW w:w="801" w:type="dxa"/>
            <w:tcBorders>
              <w:tl2br w:val="nil"/>
              <w:tr2bl w:val="nil"/>
            </w:tcBorders>
            <w:vAlign w:val="center"/>
          </w:tcPr>
          <w:p w14:paraId="5DE170F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2934</w:t>
            </w:r>
          </w:p>
        </w:tc>
        <w:tc>
          <w:tcPr>
            <w:tcW w:w="861" w:type="dxa"/>
            <w:gridSpan w:val="2"/>
            <w:tcBorders>
              <w:tl2br w:val="nil"/>
              <w:tr2bl w:val="nil"/>
            </w:tcBorders>
            <w:vAlign w:val="center"/>
          </w:tcPr>
          <w:p w14:paraId="6AD7FAD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3427</w:t>
            </w:r>
          </w:p>
        </w:tc>
        <w:tc>
          <w:tcPr>
            <w:tcW w:w="801" w:type="dxa"/>
            <w:gridSpan w:val="2"/>
            <w:tcBorders>
              <w:tl2br w:val="nil"/>
              <w:tr2bl w:val="nil"/>
            </w:tcBorders>
            <w:vAlign w:val="center"/>
          </w:tcPr>
          <w:p w14:paraId="3A3B25A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215</w:t>
            </w:r>
          </w:p>
        </w:tc>
        <w:tc>
          <w:tcPr>
            <w:tcW w:w="847" w:type="dxa"/>
            <w:tcBorders>
              <w:tl2br w:val="nil"/>
              <w:tr2bl w:val="nil"/>
            </w:tcBorders>
            <w:vAlign w:val="center"/>
          </w:tcPr>
          <w:p w14:paraId="1A446B1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247</w:t>
            </w:r>
          </w:p>
        </w:tc>
        <w:tc>
          <w:tcPr>
            <w:tcW w:w="810" w:type="dxa"/>
            <w:tcBorders>
              <w:tl2br w:val="nil"/>
              <w:tr2bl w:val="nil"/>
            </w:tcBorders>
            <w:vAlign w:val="center"/>
          </w:tcPr>
          <w:p w14:paraId="439C456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753" w:type="dxa"/>
            <w:tcBorders>
              <w:tl2br w:val="nil"/>
              <w:tr2bl w:val="nil"/>
            </w:tcBorders>
            <w:vAlign w:val="center"/>
          </w:tcPr>
          <w:p w14:paraId="582B173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019" w:type="dxa"/>
            <w:tcBorders>
              <w:tl2br w:val="nil"/>
              <w:tr2bl w:val="nil"/>
            </w:tcBorders>
            <w:vAlign w:val="center"/>
          </w:tcPr>
          <w:p w14:paraId="147E295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893" w:type="dxa"/>
            <w:tcBorders>
              <w:tl2br w:val="nil"/>
              <w:tr2bl w:val="nil"/>
            </w:tcBorders>
            <w:vAlign w:val="center"/>
          </w:tcPr>
          <w:p w14:paraId="0D6732C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319052E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7F789822" w14:textId="77777777">
        <w:trPr>
          <w:jc w:val="center"/>
        </w:trPr>
        <w:tc>
          <w:tcPr>
            <w:tcW w:w="535" w:type="dxa"/>
            <w:tcBorders>
              <w:tl2br w:val="nil"/>
              <w:tr2bl w:val="nil"/>
            </w:tcBorders>
            <w:vAlign w:val="center"/>
          </w:tcPr>
          <w:p w14:paraId="11DE32E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25</w:t>
            </w:r>
          </w:p>
        </w:tc>
        <w:tc>
          <w:tcPr>
            <w:tcW w:w="953" w:type="dxa"/>
            <w:tcBorders>
              <w:tl2br w:val="nil"/>
              <w:tr2bl w:val="nil"/>
            </w:tcBorders>
            <w:vAlign w:val="center"/>
          </w:tcPr>
          <w:p w14:paraId="7C07659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云</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南</w:t>
            </w:r>
          </w:p>
        </w:tc>
        <w:tc>
          <w:tcPr>
            <w:tcW w:w="828" w:type="dxa"/>
            <w:tcBorders>
              <w:tl2br w:val="nil"/>
              <w:tr2bl w:val="nil"/>
            </w:tcBorders>
            <w:vAlign w:val="center"/>
          </w:tcPr>
          <w:p w14:paraId="7DB6030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120</w:t>
            </w:r>
          </w:p>
        </w:tc>
        <w:tc>
          <w:tcPr>
            <w:tcW w:w="806" w:type="dxa"/>
            <w:gridSpan w:val="2"/>
            <w:tcBorders>
              <w:tl2br w:val="nil"/>
              <w:tr2bl w:val="nil"/>
            </w:tcBorders>
            <w:vAlign w:val="center"/>
          </w:tcPr>
          <w:p w14:paraId="10A2D0F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120</w:t>
            </w:r>
          </w:p>
        </w:tc>
        <w:tc>
          <w:tcPr>
            <w:tcW w:w="829" w:type="dxa"/>
            <w:gridSpan w:val="2"/>
            <w:tcBorders>
              <w:tl2br w:val="nil"/>
              <w:tr2bl w:val="nil"/>
            </w:tcBorders>
            <w:vAlign w:val="center"/>
          </w:tcPr>
          <w:p w14:paraId="145755A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1100</w:t>
            </w:r>
          </w:p>
        </w:tc>
        <w:tc>
          <w:tcPr>
            <w:tcW w:w="792" w:type="dxa"/>
            <w:tcBorders>
              <w:tl2br w:val="nil"/>
              <w:tr2bl w:val="nil"/>
            </w:tcBorders>
            <w:vAlign w:val="center"/>
          </w:tcPr>
          <w:p w14:paraId="3C5D1AB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1100</w:t>
            </w:r>
          </w:p>
        </w:tc>
        <w:tc>
          <w:tcPr>
            <w:tcW w:w="801" w:type="dxa"/>
            <w:tcBorders>
              <w:tl2br w:val="nil"/>
              <w:tr2bl w:val="nil"/>
            </w:tcBorders>
            <w:vAlign w:val="center"/>
          </w:tcPr>
          <w:p w14:paraId="0A9EA7C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12658</w:t>
            </w:r>
          </w:p>
        </w:tc>
        <w:tc>
          <w:tcPr>
            <w:tcW w:w="861" w:type="dxa"/>
            <w:gridSpan w:val="2"/>
            <w:tcBorders>
              <w:tl2br w:val="nil"/>
              <w:tr2bl w:val="nil"/>
            </w:tcBorders>
            <w:vAlign w:val="center"/>
          </w:tcPr>
          <w:p w14:paraId="490C106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12658</w:t>
            </w:r>
          </w:p>
        </w:tc>
        <w:tc>
          <w:tcPr>
            <w:tcW w:w="801" w:type="dxa"/>
            <w:gridSpan w:val="2"/>
            <w:tcBorders>
              <w:tl2br w:val="nil"/>
              <w:tr2bl w:val="nil"/>
            </w:tcBorders>
            <w:vAlign w:val="center"/>
          </w:tcPr>
          <w:p w14:paraId="4B8EEE9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1528</w:t>
            </w:r>
          </w:p>
        </w:tc>
        <w:tc>
          <w:tcPr>
            <w:tcW w:w="847" w:type="dxa"/>
            <w:tcBorders>
              <w:tl2br w:val="nil"/>
              <w:tr2bl w:val="nil"/>
            </w:tcBorders>
            <w:vAlign w:val="center"/>
          </w:tcPr>
          <w:p w14:paraId="56C74A0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1681</w:t>
            </w:r>
          </w:p>
        </w:tc>
        <w:tc>
          <w:tcPr>
            <w:tcW w:w="810" w:type="dxa"/>
            <w:tcBorders>
              <w:tl2br w:val="nil"/>
              <w:tr2bl w:val="nil"/>
            </w:tcBorders>
            <w:vAlign w:val="center"/>
          </w:tcPr>
          <w:p w14:paraId="56E4A18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72%</w:t>
            </w:r>
          </w:p>
        </w:tc>
        <w:tc>
          <w:tcPr>
            <w:tcW w:w="753" w:type="dxa"/>
            <w:tcBorders>
              <w:tl2br w:val="nil"/>
              <w:tr2bl w:val="nil"/>
            </w:tcBorders>
            <w:vAlign w:val="center"/>
          </w:tcPr>
          <w:p w14:paraId="3AF184F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75%</w:t>
            </w:r>
          </w:p>
        </w:tc>
        <w:tc>
          <w:tcPr>
            <w:tcW w:w="1019" w:type="dxa"/>
            <w:tcBorders>
              <w:tl2br w:val="nil"/>
              <w:tr2bl w:val="nil"/>
            </w:tcBorders>
            <w:vAlign w:val="center"/>
          </w:tcPr>
          <w:p w14:paraId="6C7CB1F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53%</w:t>
            </w:r>
          </w:p>
        </w:tc>
        <w:tc>
          <w:tcPr>
            <w:tcW w:w="893" w:type="dxa"/>
            <w:tcBorders>
              <w:tl2br w:val="nil"/>
              <w:tr2bl w:val="nil"/>
            </w:tcBorders>
            <w:vAlign w:val="center"/>
          </w:tcPr>
          <w:p w14:paraId="2C48A06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58%</w:t>
            </w:r>
          </w:p>
        </w:tc>
        <w:tc>
          <w:tcPr>
            <w:tcW w:w="1228" w:type="dxa"/>
            <w:tcBorders>
              <w:tl2br w:val="nil"/>
              <w:tr2bl w:val="nil"/>
            </w:tcBorders>
            <w:vAlign w:val="center"/>
          </w:tcPr>
          <w:p w14:paraId="4B7500F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64203D2E" w14:textId="77777777">
        <w:trPr>
          <w:jc w:val="center"/>
        </w:trPr>
        <w:tc>
          <w:tcPr>
            <w:tcW w:w="535" w:type="dxa"/>
            <w:tcBorders>
              <w:tl2br w:val="nil"/>
              <w:tr2bl w:val="nil"/>
            </w:tcBorders>
            <w:vAlign w:val="center"/>
          </w:tcPr>
          <w:p w14:paraId="364E4A5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26</w:t>
            </w:r>
          </w:p>
        </w:tc>
        <w:tc>
          <w:tcPr>
            <w:tcW w:w="953" w:type="dxa"/>
            <w:tcBorders>
              <w:tl2br w:val="nil"/>
              <w:tr2bl w:val="nil"/>
            </w:tcBorders>
            <w:vAlign w:val="center"/>
          </w:tcPr>
          <w:p w14:paraId="3C51835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西</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藏</w:t>
            </w:r>
          </w:p>
        </w:tc>
        <w:tc>
          <w:tcPr>
            <w:tcW w:w="828" w:type="dxa"/>
            <w:tcBorders>
              <w:tl2br w:val="nil"/>
              <w:tr2bl w:val="nil"/>
            </w:tcBorders>
            <w:vAlign w:val="center"/>
          </w:tcPr>
          <w:p w14:paraId="57A513B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806" w:type="dxa"/>
            <w:gridSpan w:val="2"/>
            <w:tcBorders>
              <w:tl2br w:val="nil"/>
              <w:tr2bl w:val="nil"/>
            </w:tcBorders>
            <w:vAlign w:val="center"/>
          </w:tcPr>
          <w:p w14:paraId="13F14DC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42</w:t>
            </w:r>
          </w:p>
        </w:tc>
        <w:tc>
          <w:tcPr>
            <w:tcW w:w="829" w:type="dxa"/>
            <w:gridSpan w:val="2"/>
            <w:tcBorders>
              <w:tl2br w:val="nil"/>
              <w:tr2bl w:val="nil"/>
            </w:tcBorders>
            <w:vAlign w:val="center"/>
          </w:tcPr>
          <w:p w14:paraId="1393FD8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180</w:t>
            </w:r>
          </w:p>
        </w:tc>
        <w:tc>
          <w:tcPr>
            <w:tcW w:w="792" w:type="dxa"/>
            <w:tcBorders>
              <w:tl2br w:val="nil"/>
              <w:tr2bl w:val="nil"/>
            </w:tcBorders>
            <w:vAlign w:val="center"/>
          </w:tcPr>
          <w:p w14:paraId="75A4A52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198</w:t>
            </w:r>
          </w:p>
        </w:tc>
        <w:tc>
          <w:tcPr>
            <w:tcW w:w="801" w:type="dxa"/>
            <w:tcBorders>
              <w:tl2br w:val="nil"/>
              <w:tr2bl w:val="nil"/>
            </w:tcBorders>
            <w:vAlign w:val="center"/>
          </w:tcPr>
          <w:p w14:paraId="3AC8BAB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820</w:t>
            </w:r>
          </w:p>
        </w:tc>
        <w:tc>
          <w:tcPr>
            <w:tcW w:w="861" w:type="dxa"/>
            <w:gridSpan w:val="2"/>
            <w:tcBorders>
              <w:tl2br w:val="nil"/>
              <w:tr2bl w:val="nil"/>
            </w:tcBorders>
            <w:vAlign w:val="center"/>
          </w:tcPr>
          <w:p w14:paraId="08E1F63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902</w:t>
            </w:r>
          </w:p>
        </w:tc>
        <w:tc>
          <w:tcPr>
            <w:tcW w:w="801" w:type="dxa"/>
            <w:gridSpan w:val="2"/>
            <w:tcBorders>
              <w:tl2br w:val="nil"/>
              <w:tr2bl w:val="nil"/>
            </w:tcBorders>
            <w:vAlign w:val="center"/>
          </w:tcPr>
          <w:p w14:paraId="5E96181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110</w:t>
            </w:r>
          </w:p>
        </w:tc>
        <w:tc>
          <w:tcPr>
            <w:tcW w:w="847" w:type="dxa"/>
            <w:tcBorders>
              <w:tl2br w:val="nil"/>
              <w:tr2bl w:val="nil"/>
            </w:tcBorders>
            <w:vAlign w:val="center"/>
          </w:tcPr>
          <w:p w14:paraId="6100D3D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121</w:t>
            </w:r>
          </w:p>
        </w:tc>
        <w:tc>
          <w:tcPr>
            <w:tcW w:w="810" w:type="dxa"/>
            <w:tcBorders>
              <w:tl2br w:val="nil"/>
              <w:tr2bl w:val="nil"/>
            </w:tcBorders>
            <w:vAlign w:val="center"/>
          </w:tcPr>
          <w:p w14:paraId="768374A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w:t>
            </w:r>
          </w:p>
        </w:tc>
        <w:tc>
          <w:tcPr>
            <w:tcW w:w="753" w:type="dxa"/>
            <w:tcBorders>
              <w:tl2br w:val="nil"/>
              <w:tr2bl w:val="nil"/>
            </w:tcBorders>
            <w:vAlign w:val="center"/>
          </w:tcPr>
          <w:p w14:paraId="7C42D84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019" w:type="dxa"/>
            <w:tcBorders>
              <w:tl2br w:val="nil"/>
              <w:tr2bl w:val="nil"/>
            </w:tcBorders>
            <w:vAlign w:val="center"/>
          </w:tcPr>
          <w:p w14:paraId="769CA89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25%</w:t>
            </w:r>
          </w:p>
        </w:tc>
        <w:tc>
          <w:tcPr>
            <w:tcW w:w="893" w:type="dxa"/>
            <w:tcBorders>
              <w:tl2br w:val="nil"/>
              <w:tr2bl w:val="nil"/>
            </w:tcBorders>
            <w:vAlign w:val="center"/>
          </w:tcPr>
          <w:p w14:paraId="7CDC091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30%</w:t>
            </w:r>
          </w:p>
        </w:tc>
        <w:tc>
          <w:tcPr>
            <w:tcW w:w="1228" w:type="dxa"/>
            <w:tcBorders>
              <w:tl2br w:val="nil"/>
              <w:tr2bl w:val="nil"/>
            </w:tcBorders>
            <w:vAlign w:val="center"/>
          </w:tcPr>
          <w:p w14:paraId="3B47DBF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65644E1C" w14:textId="77777777">
        <w:trPr>
          <w:jc w:val="center"/>
        </w:trPr>
        <w:tc>
          <w:tcPr>
            <w:tcW w:w="535" w:type="dxa"/>
            <w:tcBorders>
              <w:tl2br w:val="nil"/>
              <w:tr2bl w:val="nil"/>
            </w:tcBorders>
            <w:vAlign w:val="center"/>
          </w:tcPr>
          <w:p w14:paraId="121F6BC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27</w:t>
            </w:r>
          </w:p>
        </w:tc>
        <w:tc>
          <w:tcPr>
            <w:tcW w:w="953" w:type="dxa"/>
            <w:tcBorders>
              <w:tl2br w:val="nil"/>
              <w:tr2bl w:val="nil"/>
            </w:tcBorders>
            <w:vAlign w:val="center"/>
          </w:tcPr>
          <w:p w14:paraId="287F495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陕</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西</w:t>
            </w:r>
          </w:p>
        </w:tc>
        <w:tc>
          <w:tcPr>
            <w:tcW w:w="828" w:type="dxa"/>
            <w:tcBorders>
              <w:tl2br w:val="nil"/>
              <w:tr2bl w:val="nil"/>
            </w:tcBorders>
            <w:vAlign w:val="center"/>
          </w:tcPr>
          <w:p w14:paraId="4618D65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80</w:t>
            </w:r>
          </w:p>
        </w:tc>
        <w:tc>
          <w:tcPr>
            <w:tcW w:w="806" w:type="dxa"/>
            <w:gridSpan w:val="2"/>
            <w:tcBorders>
              <w:tl2br w:val="nil"/>
              <w:tr2bl w:val="nil"/>
            </w:tcBorders>
            <w:vAlign w:val="center"/>
          </w:tcPr>
          <w:p w14:paraId="2237176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88</w:t>
            </w:r>
          </w:p>
        </w:tc>
        <w:tc>
          <w:tcPr>
            <w:tcW w:w="829" w:type="dxa"/>
            <w:gridSpan w:val="2"/>
            <w:tcBorders>
              <w:tl2br w:val="nil"/>
              <w:tr2bl w:val="nil"/>
            </w:tcBorders>
            <w:vAlign w:val="center"/>
          </w:tcPr>
          <w:p w14:paraId="7ED00A2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531</w:t>
            </w:r>
          </w:p>
        </w:tc>
        <w:tc>
          <w:tcPr>
            <w:tcW w:w="792" w:type="dxa"/>
            <w:tcBorders>
              <w:tl2br w:val="nil"/>
              <w:tr2bl w:val="nil"/>
            </w:tcBorders>
            <w:vAlign w:val="center"/>
          </w:tcPr>
          <w:p w14:paraId="719ED44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584</w:t>
            </w:r>
          </w:p>
        </w:tc>
        <w:tc>
          <w:tcPr>
            <w:tcW w:w="801" w:type="dxa"/>
            <w:tcBorders>
              <w:tl2br w:val="nil"/>
              <w:tr2bl w:val="nil"/>
            </w:tcBorders>
            <w:vAlign w:val="center"/>
          </w:tcPr>
          <w:p w14:paraId="63A59FC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5142</w:t>
            </w:r>
          </w:p>
        </w:tc>
        <w:tc>
          <w:tcPr>
            <w:tcW w:w="861" w:type="dxa"/>
            <w:gridSpan w:val="2"/>
            <w:tcBorders>
              <w:tl2br w:val="nil"/>
              <w:tr2bl w:val="nil"/>
            </w:tcBorders>
            <w:vAlign w:val="center"/>
          </w:tcPr>
          <w:p w14:paraId="38C14BA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5656</w:t>
            </w:r>
          </w:p>
        </w:tc>
        <w:tc>
          <w:tcPr>
            <w:tcW w:w="801" w:type="dxa"/>
            <w:gridSpan w:val="2"/>
            <w:tcBorders>
              <w:tl2br w:val="nil"/>
              <w:tr2bl w:val="nil"/>
            </w:tcBorders>
            <w:vAlign w:val="center"/>
          </w:tcPr>
          <w:p w14:paraId="3B2D37D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642</w:t>
            </w:r>
          </w:p>
        </w:tc>
        <w:tc>
          <w:tcPr>
            <w:tcW w:w="847" w:type="dxa"/>
            <w:tcBorders>
              <w:tl2br w:val="nil"/>
              <w:tr2bl w:val="nil"/>
            </w:tcBorders>
            <w:vAlign w:val="center"/>
          </w:tcPr>
          <w:p w14:paraId="20FEB3D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716</w:t>
            </w:r>
          </w:p>
        </w:tc>
        <w:tc>
          <w:tcPr>
            <w:tcW w:w="810" w:type="dxa"/>
            <w:tcBorders>
              <w:tl2br w:val="nil"/>
              <w:tr2bl w:val="nil"/>
            </w:tcBorders>
            <w:vAlign w:val="center"/>
          </w:tcPr>
          <w:p w14:paraId="7E8B1B2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38%</w:t>
            </w:r>
          </w:p>
        </w:tc>
        <w:tc>
          <w:tcPr>
            <w:tcW w:w="753" w:type="dxa"/>
            <w:tcBorders>
              <w:tl2br w:val="nil"/>
              <w:tr2bl w:val="nil"/>
            </w:tcBorders>
            <w:vAlign w:val="center"/>
          </w:tcPr>
          <w:p w14:paraId="5FBF8FC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41%</w:t>
            </w:r>
          </w:p>
        </w:tc>
        <w:tc>
          <w:tcPr>
            <w:tcW w:w="1019" w:type="dxa"/>
            <w:tcBorders>
              <w:tl2br w:val="nil"/>
              <w:tr2bl w:val="nil"/>
            </w:tcBorders>
            <w:vAlign w:val="center"/>
          </w:tcPr>
          <w:p w14:paraId="5F2E4FF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893" w:type="dxa"/>
            <w:tcBorders>
              <w:tl2br w:val="nil"/>
              <w:tr2bl w:val="nil"/>
            </w:tcBorders>
            <w:vAlign w:val="center"/>
          </w:tcPr>
          <w:p w14:paraId="1189B47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5D87832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13509DE7" w14:textId="77777777">
        <w:trPr>
          <w:jc w:val="center"/>
        </w:trPr>
        <w:tc>
          <w:tcPr>
            <w:tcW w:w="535" w:type="dxa"/>
            <w:tcBorders>
              <w:tl2br w:val="nil"/>
              <w:tr2bl w:val="nil"/>
            </w:tcBorders>
            <w:vAlign w:val="center"/>
          </w:tcPr>
          <w:p w14:paraId="414B765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28</w:t>
            </w:r>
          </w:p>
        </w:tc>
        <w:tc>
          <w:tcPr>
            <w:tcW w:w="953" w:type="dxa"/>
            <w:tcBorders>
              <w:tl2br w:val="nil"/>
              <w:tr2bl w:val="nil"/>
            </w:tcBorders>
            <w:vAlign w:val="center"/>
          </w:tcPr>
          <w:p w14:paraId="7D98E2A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甘</w:t>
            </w:r>
            <w:r w:rsidRPr="00D22F5C">
              <w:rPr>
                <w:rFonts w:eastAsia="仿宋_GB2312" w:hint="default"/>
                <w:color w:val="000000" w:themeColor="text1"/>
                <w:sz w:val="20"/>
                <w:szCs w:val="20"/>
              </w:rPr>
              <w:t xml:space="preserve">  </w:t>
            </w:r>
            <w:proofErr w:type="gramStart"/>
            <w:r w:rsidRPr="00D22F5C">
              <w:rPr>
                <w:rFonts w:eastAsia="仿宋_GB2312" w:hint="default"/>
                <w:color w:val="000000" w:themeColor="text1"/>
                <w:sz w:val="20"/>
                <w:szCs w:val="20"/>
              </w:rPr>
              <w:t>肃</w:t>
            </w:r>
            <w:proofErr w:type="gramEnd"/>
          </w:p>
        </w:tc>
        <w:tc>
          <w:tcPr>
            <w:tcW w:w="828" w:type="dxa"/>
            <w:tcBorders>
              <w:tl2br w:val="nil"/>
              <w:tr2bl w:val="nil"/>
            </w:tcBorders>
            <w:vAlign w:val="center"/>
          </w:tcPr>
          <w:p w14:paraId="22A2E86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31</w:t>
            </w:r>
          </w:p>
        </w:tc>
        <w:tc>
          <w:tcPr>
            <w:tcW w:w="806" w:type="dxa"/>
            <w:gridSpan w:val="2"/>
            <w:tcBorders>
              <w:tl2br w:val="nil"/>
              <w:tr2bl w:val="nil"/>
            </w:tcBorders>
            <w:vAlign w:val="center"/>
          </w:tcPr>
          <w:p w14:paraId="475817D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34</w:t>
            </w:r>
          </w:p>
        </w:tc>
        <w:tc>
          <w:tcPr>
            <w:tcW w:w="829" w:type="dxa"/>
            <w:gridSpan w:val="2"/>
            <w:tcBorders>
              <w:tl2br w:val="nil"/>
              <w:tr2bl w:val="nil"/>
            </w:tcBorders>
            <w:vAlign w:val="center"/>
          </w:tcPr>
          <w:p w14:paraId="3DF8D91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370</w:t>
            </w:r>
          </w:p>
        </w:tc>
        <w:tc>
          <w:tcPr>
            <w:tcW w:w="792" w:type="dxa"/>
            <w:tcBorders>
              <w:tl2br w:val="nil"/>
              <w:tr2bl w:val="nil"/>
            </w:tcBorders>
            <w:vAlign w:val="center"/>
          </w:tcPr>
          <w:p w14:paraId="4DA0AEF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407</w:t>
            </w:r>
          </w:p>
        </w:tc>
        <w:tc>
          <w:tcPr>
            <w:tcW w:w="801" w:type="dxa"/>
            <w:tcBorders>
              <w:tl2br w:val="nil"/>
              <w:tr2bl w:val="nil"/>
            </w:tcBorders>
            <w:vAlign w:val="center"/>
          </w:tcPr>
          <w:p w14:paraId="6889211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1528</w:t>
            </w:r>
          </w:p>
        </w:tc>
        <w:tc>
          <w:tcPr>
            <w:tcW w:w="861" w:type="dxa"/>
            <w:gridSpan w:val="2"/>
            <w:tcBorders>
              <w:tl2br w:val="nil"/>
              <w:tr2bl w:val="nil"/>
            </w:tcBorders>
            <w:vAlign w:val="center"/>
          </w:tcPr>
          <w:p w14:paraId="4B642FF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1681</w:t>
            </w:r>
          </w:p>
        </w:tc>
        <w:tc>
          <w:tcPr>
            <w:tcW w:w="801" w:type="dxa"/>
            <w:gridSpan w:val="2"/>
            <w:tcBorders>
              <w:tl2br w:val="nil"/>
              <w:tr2bl w:val="nil"/>
            </w:tcBorders>
            <w:vAlign w:val="center"/>
          </w:tcPr>
          <w:p w14:paraId="3F2AB0D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686</w:t>
            </w:r>
          </w:p>
        </w:tc>
        <w:tc>
          <w:tcPr>
            <w:tcW w:w="847" w:type="dxa"/>
            <w:tcBorders>
              <w:tl2br w:val="nil"/>
              <w:tr2bl w:val="nil"/>
            </w:tcBorders>
            <w:vAlign w:val="center"/>
          </w:tcPr>
          <w:p w14:paraId="5A9BF1F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755</w:t>
            </w:r>
          </w:p>
        </w:tc>
        <w:tc>
          <w:tcPr>
            <w:tcW w:w="810" w:type="dxa"/>
            <w:tcBorders>
              <w:tl2br w:val="nil"/>
              <w:tr2bl w:val="nil"/>
            </w:tcBorders>
            <w:vAlign w:val="center"/>
          </w:tcPr>
          <w:p w14:paraId="4CFD1C4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36%</w:t>
            </w:r>
          </w:p>
        </w:tc>
        <w:tc>
          <w:tcPr>
            <w:tcW w:w="753" w:type="dxa"/>
            <w:tcBorders>
              <w:tl2br w:val="nil"/>
              <w:tr2bl w:val="nil"/>
            </w:tcBorders>
            <w:vAlign w:val="center"/>
          </w:tcPr>
          <w:p w14:paraId="6B2806D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019" w:type="dxa"/>
            <w:tcBorders>
              <w:tl2br w:val="nil"/>
              <w:tr2bl w:val="nil"/>
            </w:tcBorders>
            <w:vAlign w:val="center"/>
          </w:tcPr>
          <w:p w14:paraId="2C28DF6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32%</w:t>
            </w:r>
          </w:p>
        </w:tc>
        <w:tc>
          <w:tcPr>
            <w:tcW w:w="893" w:type="dxa"/>
            <w:tcBorders>
              <w:tl2br w:val="nil"/>
              <w:tr2bl w:val="nil"/>
            </w:tcBorders>
            <w:vAlign w:val="center"/>
          </w:tcPr>
          <w:p w14:paraId="1ED598B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1228" w:type="dxa"/>
            <w:tcBorders>
              <w:tl2br w:val="nil"/>
              <w:tr2bl w:val="nil"/>
            </w:tcBorders>
            <w:vAlign w:val="center"/>
          </w:tcPr>
          <w:p w14:paraId="787FAFE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1424A1CC" w14:textId="77777777">
        <w:trPr>
          <w:jc w:val="center"/>
        </w:trPr>
        <w:tc>
          <w:tcPr>
            <w:tcW w:w="535" w:type="dxa"/>
            <w:tcBorders>
              <w:tl2br w:val="nil"/>
              <w:tr2bl w:val="nil"/>
            </w:tcBorders>
            <w:vAlign w:val="center"/>
          </w:tcPr>
          <w:p w14:paraId="1736750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29</w:t>
            </w:r>
          </w:p>
        </w:tc>
        <w:tc>
          <w:tcPr>
            <w:tcW w:w="953" w:type="dxa"/>
            <w:tcBorders>
              <w:tl2br w:val="nil"/>
              <w:tr2bl w:val="nil"/>
            </w:tcBorders>
            <w:vAlign w:val="center"/>
          </w:tcPr>
          <w:p w14:paraId="3D2384A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青</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海</w:t>
            </w:r>
          </w:p>
        </w:tc>
        <w:tc>
          <w:tcPr>
            <w:tcW w:w="828" w:type="dxa"/>
            <w:tcBorders>
              <w:tl2br w:val="nil"/>
              <w:tr2bl w:val="nil"/>
            </w:tcBorders>
            <w:vAlign w:val="center"/>
          </w:tcPr>
          <w:p w14:paraId="09DFAFF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w:t>
            </w:r>
          </w:p>
        </w:tc>
        <w:tc>
          <w:tcPr>
            <w:tcW w:w="806" w:type="dxa"/>
            <w:gridSpan w:val="2"/>
            <w:tcBorders>
              <w:tl2br w:val="nil"/>
              <w:tr2bl w:val="nil"/>
            </w:tcBorders>
            <w:vAlign w:val="center"/>
          </w:tcPr>
          <w:p w14:paraId="3D04437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w:t>
            </w:r>
          </w:p>
        </w:tc>
        <w:tc>
          <w:tcPr>
            <w:tcW w:w="829" w:type="dxa"/>
            <w:gridSpan w:val="2"/>
            <w:tcBorders>
              <w:tl2br w:val="nil"/>
              <w:tr2bl w:val="nil"/>
            </w:tcBorders>
            <w:vAlign w:val="center"/>
          </w:tcPr>
          <w:p w14:paraId="716CB70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53</w:t>
            </w:r>
          </w:p>
        </w:tc>
        <w:tc>
          <w:tcPr>
            <w:tcW w:w="792" w:type="dxa"/>
            <w:tcBorders>
              <w:tl2br w:val="nil"/>
              <w:tr2bl w:val="nil"/>
            </w:tcBorders>
            <w:vAlign w:val="center"/>
          </w:tcPr>
          <w:p w14:paraId="1040AEC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80</w:t>
            </w:r>
          </w:p>
        </w:tc>
        <w:tc>
          <w:tcPr>
            <w:tcW w:w="801" w:type="dxa"/>
            <w:tcBorders>
              <w:tl2br w:val="nil"/>
              <w:tr2bl w:val="nil"/>
            </w:tcBorders>
            <w:vAlign w:val="center"/>
          </w:tcPr>
          <w:p w14:paraId="1901ED4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358</w:t>
            </w:r>
          </w:p>
        </w:tc>
        <w:tc>
          <w:tcPr>
            <w:tcW w:w="861" w:type="dxa"/>
            <w:gridSpan w:val="2"/>
            <w:tcBorders>
              <w:tl2br w:val="nil"/>
              <w:tr2bl w:val="nil"/>
            </w:tcBorders>
            <w:vAlign w:val="center"/>
          </w:tcPr>
          <w:p w14:paraId="46A2C4B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461</w:t>
            </w:r>
          </w:p>
        </w:tc>
        <w:tc>
          <w:tcPr>
            <w:tcW w:w="801" w:type="dxa"/>
            <w:gridSpan w:val="2"/>
            <w:tcBorders>
              <w:tl2br w:val="nil"/>
              <w:tr2bl w:val="nil"/>
            </w:tcBorders>
            <w:vAlign w:val="center"/>
          </w:tcPr>
          <w:p w14:paraId="1BC7763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47</w:t>
            </w:r>
          </w:p>
        </w:tc>
        <w:tc>
          <w:tcPr>
            <w:tcW w:w="847" w:type="dxa"/>
            <w:tcBorders>
              <w:tl2br w:val="nil"/>
              <w:tr2bl w:val="nil"/>
            </w:tcBorders>
            <w:vAlign w:val="center"/>
          </w:tcPr>
          <w:p w14:paraId="790904E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67</w:t>
            </w:r>
          </w:p>
        </w:tc>
        <w:tc>
          <w:tcPr>
            <w:tcW w:w="810" w:type="dxa"/>
            <w:tcBorders>
              <w:tl2br w:val="nil"/>
              <w:tr2bl w:val="nil"/>
            </w:tcBorders>
            <w:vAlign w:val="center"/>
          </w:tcPr>
          <w:p w14:paraId="6BC19F6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753" w:type="dxa"/>
            <w:tcBorders>
              <w:tl2br w:val="nil"/>
              <w:tr2bl w:val="nil"/>
            </w:tcBorders>
            <w:vAlign w:val="center"/>
          </w:tcPr>
          <w:p w14:paraId="5F8BDF6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019" w:type="dxa"/>
            <w:tcBorders>
              <w:tl2br w:val="nil"/>
              <w:tr2bl w:val="nil"/>
            </w:tcBorders>
            <w:vAlign w:val="center"/>
          </w:tcPr>
          <w:p w14:paraId="1A0EEAF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25%</w:t>
            </w:r>
          </w:p>
        </w:tc>
        <w:tc>
          <w:tcPr>
            <w:tcW w:w="893" w:type="dxa"/>
            <w:tcBorders>
              <w:tl2br w:val="nil"/>
              <w:tr2bl w:val="nil"/>
            </w:tcBorders>
            <w:vAlign w:val="center"/>
          </w:tcPr>
          <w:p w14:paraId="68BDA91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1228" w:type="dxa"/>
            <w:tcBorders>
              <w:tl2br w:val="nil"/>
              <w:tr2bl w:val="nil"/>
            </w:tcBorders>
            <w:vAlign w:val="center"/>
          </w:tcPr>
          <w:p w14:paraId="3F3686A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2C740D78" w14:textId="77777777">
        <w:trPr>
          <w:jc w:val="center"/>
        </w:trPr>
        <w:tc>
          <w:tcPr>
            <w:tcW w:w="535" w:type="dxa"/>
            <w:tcBorders>
              <w:tl2br w:val="nil"/>
              <w:tr2bl w:val="nil"/>
            </w:tcBorders>
            <w:vAlign w:val="center"/>
          </w:tcPr>
          <w:p w14:paraId="097BE1E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30</w:t>
            </w:r>
          </w:p>
        </w:tc>
        <w:tc>
          <w:tcPr>
            <w:tcW w:w="953" w:type="dxa"/>
            <w:tcBorders>
              <w:tl2br w:val="nil"/>
              <w:tr2bl w:val="nil"/>
            </w:tcBorders>
            <w:vAlign w:val="center"/>
          </w:tcPr>
          <w:p w14:paraId="07DF2C0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宁</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夏</w:t>
            </w:r>
          </w:p>
        </w:tc>
        <w:tc>
          <w:tcPr>
            <w:tcW w:w="828" w:type="dxa"/>
            <w:tcBorders>
              <w:tl2br w:val="nil"/>
              <w:tr2bl w:val="nil"/>
            </w:tcBorders>
            <w:vAlign w:val="center"/>
          </w:tcPr>
          <w:p w14:paraId="188C37A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29</w:t>
            </w:r>
          </w:p>
        </w:tc>
        <w:tc>
          <w:tcPr>
            <w:tcW w:w="806" w:type="dxa"/>
            <w:gridSpan w:val="2"/>
            <w:tcBorders>
              <w:tl2br w:val="nil"/>
              <w:tr2bl w:val="nil"/>
            </w:tcBorders>
            <w:vAlign w:val="center"/>
          </w:tcPr>
          <w:p w14:paraId="33B2CA6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29</w:t>
            </w:r>
          </w:p>
        </w:tc>
        <w:tc>
          <w:tcPr>
            <w:tcW w:w="829" w:type="dxa"/>
            <w:gridSpan w:val="2"/>
            <w:tcBorders>
              <w:tl2br w:val="nil"/>
              <w:tr2bl w:val="nil"/>
            </w:tcBorders>
            <w:vAlign w:val="center"/>
          </w:tcPr>
          <w:p w14:paraId="7FD951E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74</w:t>
            </w:r>
          </w:p>
        </w:tc>
        <w:tc>
          <w:tcPr>
            <w:tcW w:w="792" w:type="dxa"/>
            <w:tcBorders>
              <w:tl2br w:val="nil"/>
              <w:tr2bl w:val="nil"/>
            </w:tcBorders>
            <w:vAlign w:val="center"/>
          </w:tcPr>
          <w:p w14:paraId="4DE77565"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105</w:t>
            </w:r>
          </w:p>
        </w:tc>
        <w:tc>
          <w:tcPr>
            <w:tcW w:w="801" w:type="dxa"/>
            <w:tcBorders>
              <w:tl2br w:val="nil"/>
              <w:tr2bl w:val="nil"/>
            </w:tcBorders>
            <w:vAlign w:val="center"/>
          </w:tcPr>
          <w:p w14:paraId="42D36AC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522</w:t>
            </w:r>
          </w:p>
        </w:tc>
        <w:tc>
          <w:tcPr>
            <w:tcW w:w="861" w:type="dxa"/>
            <w:gridSpan w:val="2"/>
            <w:tcBorders>
              <w:tl2br w:val="nil"/>
              <w:tr2bl w:val="nil"/>
            </w:tcBorders>
            <w:vAlign w:val="center"/>
          </w:tcPr>
          <w:p w14:paraId="69F4412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674</w:t>
            </w:r>
          </w:p>
        </w:tc>
        <w:tc>
          <w:tcPr>
            <w:tcW w:w="801" w:type="dxa"/>
            <w:gridSpan w:val="2"/>
            <w:tcBorders>
              <w:tl2br w:val="nil"/>
              <w:tr2bl w:val="nil"/>
            </w:tcBorders>
            <w:vAlign w:val="center"/>
          </w:tcPr>
          <w:p w14:paraId="6639719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178</w:t>
            </w:r>
          </w:p>
        </w:tc>
        <w:tc>
          <w:tcPr>
            <w:tcW w:w="847" w:type="dxa"/>
            <w:tcBorders>
              <w:tl2br w:val="nil"/>
              <w:tr2bl w:val="nil"/>
            </w:tcBorders>
            <w:vAlign w:val="center"/>
          </w:tcPr>
          <w:p w14:paraId="475AC59F"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196</w:t>
            </w:r>
          </w:p>
        </w:tc>
        <w:tc>
          <w:tcPr>
            <w:tcW w:w="810" w:type="dxa"/>
            <w:tcBorders>
              <w:tl2br w:val="nil"/>
              <w:tr2bl w:val="nil"/>
            </w:tcBorders>
            <w:vAlign w:val="center"/>
          </w:tcPr>
          <w:p w14:paraId="5158A9C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44%</w:t>
            </w:r>
          </w:p>
        </w:tc>
        <w:tc>
          <w:tcPr>
            <w:tcW w:w="753" w:type="dxa"/>
            <w:tcBorders>
              <w:tl2br w:val="nil"/>
              <w:tr2bl w:val="nil"/>
            </w:tcBorders>
            <w:vAlign w:val="center"/>
          </w:tcPr>
          <w:p w14:paraId="1CE9185D"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49%</w:t>
            </w:r>
          </w:p>
        </w:tc>
        <w:tc>
          <w:tcPr>
            <w:tcW w:w="1019" w:type="dxa"/>
            <w:tcBorders>
              <w:tl2br w:val="nil"/>
              <w:tr2bl w:val="nil"/>
            </w:tcBorders>
            <w:vAlign w:val="center"/>
          </w:tcPr>
          <w:p w14:paraId="2E835B3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893" w:type="dxa"/>
            <w:tcBorders>
              <w:tl2br w:val="nil"/>
              <w:tr2bl w:val="nil"/>
            </w:tcBorders>
            <w:vAlign w:val="center"/>
          </w:tcPr>
          <w:p w14:paraId="34B0BF0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45%</w:t>
            </w:r>
          </w:p>
        </w:tc>
        <w:tc>
          <w:tcPr>
            <w:tcW w:w="1228" w:type="dxa"/>
            <w:tcBorders>
              <w:tl2br w:val="nil"/>
              <w:tr2bl w:val="nil"/>
            </w:tcBorders>
            <w:vAlign w:val="center"/>
          </w:tcPr>
          <w:p w14:paraId="0C17EF5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232AE941" w14:textId="77777777">
        <w:trPr>
          <w:jc w:val="center"/>
        </w:trPr>
        <w:tc>
          <w:tcPr>
            <w:tcW w:w="535" w:type="dxa"/>
            <w:tcBorders>
              <w:tl2br w:val="nil"/>
              <w:tr2bl w:val="nil"/>
            </w:tcBorders>
            <w:vAlign w:val="center"/>
          </w:tcPr>
          <w:p w14:paraId="339020E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31</w:t>
            </w:r>
          </w:p>
        </w:tc>
        <w:tc>
          <w:tcPr>
            <w:tcW w:w="953" w:type="dxa"/>
            <w:tcBorders>
              <w:tl2br w:val="nil"/>
              <w:tr2bl w:val="nil"/>
            </w:tcBorders>
            <w:vAlign w:val="center"/>
          </w:tcPr>
          <w:p w14:paraId="28436E5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新</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疆</w:t>
            </w:r>
          </w:p>
        </w:tc>
        <w:tc>
          <w:tcPr>
            <w:tcW w:w="828" w:type="dxa"/>
            <w:tcBorders>
              <w:tl2br w:val="nil"/>
              <w:tr2bl w:val="nil"/>
            </w:tcBorders>
            <w:vAlign w:val="center"/>
          </w:tcPr>
          <w:p w14:paraId="397C4EC0"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80</w:t>
            </w:r>
          </w:p>
        </w:tc>
        <w:tc>
          <w:tcPr>
            <w:tcW w:w="806" w:type="dxa"/>
            <w:gridSpan w:val="2"/>
            <w:tcBorders>
              <w:tl2br w:val="nil"/>
              <w:tr2bl w:val="nil"/>
            </w:tcBorders>
            <w:vAlign w:val="center"/>
          </w:tcPr>
          <w:p w14:paraId="29E0713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110</w:t>
            </w:r>
          </w:p>
        </w:tc>
        <w:tc>
          <w:tcPr>
            <w:tcW w:w="829" w:type="dxa"/>
            <w:gridSpan w:val="2"/>
            <w:tcBorders>
              <w:tl2br w:val="nil"/>
              <w:tr2bl w:val="nil"/>
            </w:tcBorders>
            <w:vAlign w:val="center"/>
          </w:tcPr>
          <w:p w14:paraId="24AD56D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250</w:t>
            </w:r>
          </w:p>
        </w:tc>
        <w:tc>
          <w:tcPr>
            <w:tcW w:w="792" w:type="dxa"/>
            <w:tcBorders>
              <w:tl2br w:val="nil"/>
              <w:tr2bl w:val="nil"/>
            </w:tcBorders>
            <w:vAlign w:val="center"/>
          </w:tcPr>
          <w:p w14:paraId="5E79450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275</w:t>
            </w:r>
          </w:p>
        </w:tc>
        <w:tc>
          <w:tcPr>
            <w:tcW w:w="801" w:type="dxa"/>
            <w:tcBorders>
              <w:tl2br w:val="nil"/>
              <w:tr2bl w:val="nil"/>
            </w:tcBorders>
            <w:vAlign w:val="center"/>
          </w:tcPr>
          <w:p w14:paraId="0C29310C"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500</w:t>
            </w:r>
          </w:p>
        </w:tc>
        <w:tc>
          <w:tcPr>
            <w:tcW w:w="861" w:type="dxa"/>
            <w:gridSpan w:val="2"/>
            <w:tcBorders>
              <w:tl2br w:val="nil"/>
              <w:tr2bl w:val="nil"/>
            </w:tcBorders>
            <w:vAlign w:val="center"/>
          </w:tcPr>
          <w:p w14:paraId="7CF98094"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550</w:t>
            </w:r>
          </w:p>
        </w:tc>
        <w:tc>
          <w:tcPr>
            <w:tcW w:w="801" w:type="dxa"/>
            <w:gridSpan w:val="2"/>
            <w:tcBorders>
              <w:tl2br w:val="nil"/>
              <w:tr2bl w:val="nil"/>
            </w:tcBorders>
            <w:vAlign w:val="center"/>
          </w:tcPr>
          <w:p w14:paraId="617060B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243</w:t>
            </w:r>
          </w:p>
        </w:tc>
        <w:tc>
          <w:tcPr>
            <w:tcW w:w="847" w:type="dxa"/>
            <w:tcBorders>
              <w:tl2br w:val="nil"/>
              <w:tr2bl w:val="nil"/>
            </w:tcBorders>
            <w:vAlign w:val="center"/>
          </w:tcPr>
          <w:p w14:paraId="2E269FE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267</w:t>
            </w:r>
          </w:p>
        </w:tc>
        <w:tc>
          <w:tcPr>
            <w:tcW w:w="810" w:type="dxa"/>
            <w:tcBorders>
              <w:tl2br w:val="nil"/>
              <w:tr2bl w:val="nil"/>
            </w:tcBorders>
            <w:vAlign w:val="center"/>
          </w:tcPr>
          <w:p w14:paraId="16881C1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39%</w:t>
            </w:r>
          </w:p>
        </w:tc>
        <w:tc>
          <w:tcPr>
            <w:tcW w:w="753" w:type="dxa"/>
            <w:tcBorders>
              <w:tl2br w:val="nil"/>
              <w:tr2bl w:val="nil"/>
            </w:tcBorders>
            <w:vAlign w:val="center"/>
          </w:tcPr>
          <w:p w14:paraId="1DCEA1A7"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43%</w:t>
            </w:r>
          </w:p>
        </w:tc>
        <w:tc>
          <w:tcPr>
            <w:tcW w:w="1019" w:type="dxa"/>
            <w:tcBorders>
              <w:tl2br w:val="nil"/>
              <w:tr2bl w:val="nil"/>
            </w:tcBorders>
            <w:vAlign w:val="center"/>
          </w:tcPr>
          <w:p w14:paraId="5E1774B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893" w:type="dxa"/>
            <w:tcBorders>
              <w:tl2br w:val="nil"/>
              <w:tr2bl w:val="nil"/>
            </w:tcBorders>
            <w:vAlign w:val="center"/>
          </w:tcPr>
          <w:p w14:paraId="2E65B4A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228" w:type="dxa"/>
            <w:tcBorders>
              <w:tl2br w:val="nil"/>
              <w:tr2bl w:val="nil"/>
            </w:tcBorders>
            <w:vAlign w:val="center"/>
          </w:tcPr>
          <w:p w14:paraId="190EF18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r w:rsidR="00B31AAB" w:rsidRPr="00D22F5C" w14:paraId="457E4D74" w14:textId="77777777">
        <w:trPr>
          <w:jc w:val="center"/>
        </w:trPr>
        <w:tc>
          <w:tcPr>
            <w:tcW w:w="535" w:type="dxa"/>
            <w:tcBorders>
              <w:tl2br w:val="nil"/>
              <w:tr2bl w:val="nil"/>
            </w:tcBorders>
            <w:vAlign w:val="center"/>
          </w:tcPr>
          <w:p w14:paraId="793C8E98"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32</w:t>
            </w:r>
          </w:p>
        </w:tc>
        <w:tc>
          <w:tcPr>
            <w:tcW w:w="953" w:type="dxa"/>
            <w:tcBorders>
              <w:tl2br w:val="nil"/>
              <w:tr2bl w:val="nil"/>
            </w:tcBorders>
            <w:vAlign w:val="center"/>
          </w:tcPr>
          <w:p w14:paraId="4AC8438A"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兵</w:t>
            </w:r>
            <w:r w:rsidRPr="00D22F5C">
              <w:rPr>
                <w:rFonts w:eastAsia="仿宋_GB2312" w:hint="default"/>
                <w:color w:val="000000" w:themeColor="text1"/>
                <w:sz w:val="20"/>
                <w:szCs w:val="20"/>
              </w:rPr>
              <w:t xml:space="preserve">  </w:t>
            </w:r>
            <w:r w:rsidRPr="00D22F5C">
              <w:rPr>
                <w:rFonts w:eastAsia="仿宋_GB2312" w:hint="default"/>
                <w:color w:val="000000" w:themeColor="text1"/>
                <w:sz w:val="20"/>
                <w:szCs w:val="20"/>
              </w:rPr>
              <w:t>团</w:t>
            </w:r>
          </w:p>
        </w:tc>
        <w:tc>
          <w:tcPr>
            <w:tcW w:w="828" w:type="dxa"/>
            <w:tcBorders>
              <w:tl2br w:val="nil"/>
              <w:tr2bl w:val="nil"/>
            </w:tcBorders>
            <w:vAlign w:val="center"/>
          </w:tcPr>
          <w:p w14:paraId="659E6ED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w:t>
            </w:r>
          </w:p>
        </w:tc>
        <w:tc>
          <w:tcPr>
            <w:tcW w:w="806" w:type="dxa"/>
            <w:gridSpan w:val="2"/>
            <w:tcBorders>
              <w:tl2br w:val="nil"/>
              <w:tr2bl w:val="nil"/>
            </w:tcBorders>
            <w:vAlign w:val="center"/>
          </w:tcPr>
          <w:p w14:paraId="40C8978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w:t>
            </w:r>
          </w:p>
        </w:tc>
        <w:tc>
          <w:tcPr>
            <w:tcW w:w="829" w:type="dxa"/>
            <w:gridSpan w:val="2"/>
            <w:tcBorders>
              <w:tl2br w:val="nil"/>
              <w:tr2bl w:val="nil"/>
            </w:tcBorders>
            <w:vAlign w:val="center"/>
          </w:tcPr>
          <w:p w14:paraId="56FDA63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w:t>
            </w:r>
          </w:p>
        </w:tc>
        <w:tc>
          <w:tcPr>
            <w:tcW w:w="792" w:type="dxa"/>
            <w:tcBorders>
              <w:tl2br w:val="nil"/>
              <w:tr2bl w:val="nil"/>
            </w:tcBorders>
            <w:vAlign w:val="center"/>
          </w:tcPr>
          <w:p w14:paraId="7757BDF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w:t>
            </w:r>
          </w:p>
        </w:tc>
        <w:tc>
          <w:tcPr>
            <w:tcW w:w="801" w:type="dxa"/>
            <w:tcBorders>
              <w:tl2br w:val="nil"/>
              <w:tr2bl w:val="nil"/>
            </w:tcBorders>
            <w:vAlign w:val="center"/>
          </w:tcPr>
          <w:p w14:paraId="36D7B2F9"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23</w:t>
            </w:r>
          </w:p>
        </w:tc>
        <w:tc>
          <w:tcPr>
            <w:tcW w:w="861" w:type="dxa"/>
            <w:gridSpan w:val="2"/>
            <w:tcBorders>
              <w:tl2br w:val="nil"/>
              <w:tr2bl w:val="nil"/>
            </w:tcBorders>
            <w:vAlign w:val="center"/>
          </w:tcPr>
          <w:p w14:paraId="78F920D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30</w:t>
            </w:r>
          </w:p>
        </w:tc>
        <w:tc>
          <w:tcPr>
            <w:tcW w:w="801" w:type="dxa"/>
            <w:gridSpan w:val="2"/>
            <w:tcBorders>
              <w:tl2br w:val="nil"/>
              <w:tr2bl w:val="nil"/>
            </w:tcBorders>
            <w:vAlign w:val="center"/>
          </w:tcPr>
          <w:p w14:paraId="044751B2"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12</w:t>
            </w:r>
          </w:p>
        </w:tc>
        <w:tc>
          <w:tcPr>
            <w:tcW w:w="847" w:type="dxa"/>
            <w:tcBorders>
              <w:tl2br w:val="nil"/>
              <w:tr2bl w:val="nil"/>
            </w:tcBorders>
            <w:vAlign w:val="center"/>
          </w:tcPr>
          <w:p w14:paraId="338522A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15</w:t>
            </w:r>
          </w:p>
        </w:tc>
        <w:tc>
          <w:tcPr>
            <w:tcW w:w="810" w:type="dxa"/>
            <w:tcBorders>
              <w:tl2br w:val="nil"/>
              <w:tr2bl w:val="nil"/>
            </w:tcBorders>
            <w:vAlign w:val="center"/>
          </w:tcPr>
          <w:p w14:paraId="5745C066"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30%</w:t>
            </w:r>
          </w:p>
        </w:tc>
        <w:tc>
          <w:tcPr>
            <w:tcW w:w="753" w:type="dxa"/>
            <w:tcBorders>
              <w:tl2br w:val="nil"/>
              <w:tr2bl w:val="nil"/>
            </w:tcBorders>
            <w:vAlign w:val="center"/>
          </w:tcPr>
          <w:p w14:paraId="6A61B7D1"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40%</w:t>
            </w:r>
          </w:p>
        </w:tc>
        <w:tc>
          <w:tcPr>
            <w:tcW w:w="1019" w:type="dxa"/>
            <w:tcBorders>
              <w:tl2br w:val="nil"/>
              <w:tr2bl w:val="nil"/>
            </w:tcBorders>
            <w:vAlign w:val="center"/>
          </w:tcPr>
          <w:p w14:paraId="47D9C5EB"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25%</w:t>
            </w:r>
          </w:p>
        </w:tc>
        <w:tc>
          <w:tcPr>
            <w:tcW w:w="893" w:type="dxa"/>
            <w:tcBorders>
              <w:tl2br w:val="nil"/>
              <w:tr2bl w:val="nil"/>
            </w:tcBorders>
            <w:vAlign w:val="center"/>
          </w:tcPr>
          <w:p w14:paraId="7915FEF3"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35%</w:t>
            </w:r>
          </w:p>
        </w:tc>
        <w:tc>
          <w:tcPr>
            <w:tcW w:w="1228" w:type="dxa"/>
            <w:tcBorders>
              <w:tl2br w:val="nil"/>
              <w:tr2bl w:val="nil"/>
            </w:tcBorders>
            <w:vAlign w:val="center"/>
          </w:tcPr>
          <w:p w14:paraId="37940EEE" w14:textId="77777777" w:rsidR="00B31AAB" w:rsidRPr="00D22F5C" w:rsidRDefault="00F6670E">
            <w:pPr>
              <w:spacing w:line="280" w:lineRule="exact"/>
              <w:jc w:val="center"/>
              <w:rPr>
                <w:rFonts w:eastAsia="仿宋_GB2312" w:hint="default"/>
                <w:color w:val="000000" w:themeColor="text1"/>
                <w:sz w:val="20"/>
                <w:szCs w:val="20"/>
              </w:rPr>
            </w:pPr>
            <w:r w:rsidRPr="00D22F5C">
              <w:rPr>
                <w:rFonts w:eastAsia="仿宋_GB2312" w:hint="default"/>
                <w:color w:val="000000" w:themeColor="text1"/>
                <w:sz w:val="20"/>
                <w:szCs w:val="20"/>
              </w:rPr>
              <w:t>是</w:t>
            </w:r>
          </w:p>
        </w:tc>
      </w:tr>
    </w:tbl>
    <w:p w14:paraId="370B73BB" w14:textId="77777777" w:rsidR="00B31AAB" w:rsidRPr="00310CB8" w:rsidRDefault="00B31AAB">
      <w:pPr>
        <w:spacing w:line="280" w:lineRule="exact"/>
        <w:rPr>
          <w:rFonts w:ascii="GWZT-EN" w:eastAsia="方正书宋_GBK" w:hAnsi="GWZT-EN" w:cs="方正书宋_GBK" w:hint="default"/>
          <w:b/>
          <w:bCs/>
          <w:color w:val="000000" w:themeColor="text1"/>
          <w:sz w:val="18"/>
          <w:szCs w:val="18"/>
        </w:rPr>
      </w:pPr>
    </w:p>
    <w:p w14:paraId="79A38E70" w14:textId="77777777" w:rsidR="00B31AAB" w:rsidRPr="001A6B76" w:rsidRDefault="00F6670E">
      <w:pPr>
        <w:spacing w:line="280" w:lineRule="exact"/>
        <w:rPr>
          <w:rFonts w:ascii="仿宋_GB2312" w:eastAsia="仿宋_GB2312" w:hAnsi="GWZT-EN" w:cs="方正书宋_GBK" w:hint="default"/>
          <w:color w:val="000000" w:themeColor="text1"/>
          <w:sz w:val="21"/>
          <w:szCs w:val="21"/>
        </w:rPr>
      </w:pPr>
      <w:r w:rsidRPr="001A6B76">
        <w:rPr>
          <w:rFonts w:ascii="仿宋_GB2312" w:eastAsia="仿宋_GB2312" w:hAnsi="GWZT-EN" w:cs="方正书宋_GBK"/>
          <w:color w:val="000000" w:themeColor="text1"/>
          <w:sz w:val="21"/>
          <w:szCs w:val="21"/>
        </w:rPr>
        <w:lastRenderedPageBreak/>
        <w:t>说明：</w:t>
      </w:r>
    </w:p>
    <w:p w14:paraId="3F625DE0" w14:textId="77777777" w:rsidR="00B31AAB" w:rsidRPr="001A6B76" w:rsidRDefault="00F6670E">
      <w:pPr>
        <w:spacing w:line="280" w:lineRule="exact"/>
        <w:rPr>
          <w:rFonts w:ascii="仿宋_GB2312" w:eastAsia="仿宋_GB2312" w:hAnsi="GWZT-EN" w:cs="方正书宋_GBK" w:hint="default"/>
          <w:color w:val="000000" w:themeColor="text1"/>
          <w:sz w:val="21"/>
          <w:szCs w:val="21"/>
        </w:rPr>
      </w:pPr>
      <w:r w:rsidRPr="001A6B76">
        <w:rPr>
          <w:rFonts w:ascii="仿宋_GB2312" w:eastAsia="仿宋_GB2312" w:hAnsi="GWZT-EN" w:cs="方正书宋_GBK"/>
          <w:color w:val="000000" w:themeColor="text1"/>
          <w:sz w:val="21"/>
          <w:szCs w:val="21"/>
        </w:rPr>
        <w:t>1.</w:t>
      </w:r>
      <w:r w:rsidRPr="001A6B76">
        <w:rPr>
          <w:rFonts w:ascii="仿宋_GB2312" w:eastAsia="仿宋_GB2312" w:hAnsi="GWZT-EN" w:cs="方正书宋_GBK"/>
          <w:color w:val="000000" w:themeColor="text1"/>
          <w:sz w:val="21"/>
          <w:szCs w:val="21"/>
        </w:rPr>
        <w:t>具备条件的涉农县级行政区：是指</w:t>
      </w:r>
      <w:proofErr w:type="gramStart"/>
      <w:r w:rsidRPr="001A6B76">
        <w:rPr>
          <w:rFonts w:ascii="仿宋_GB2312" w:eastAsia="仿宋_GB2312" w:hAnsi="GWZT-EN" w:cs="方正书宋_GBK"/>
          <w:color w:val="000000" w:themeColor="text1"/>
          <w:sz w:val="21"/>
          <w:szCs w:val="21"/>
        </w:rPr>
        <w:t>通农村</w:t>
      </w:r>
      <w:proofErr w:type="gramEnd"/>
      <w:r w:rsidRPr="001A6B76">
        <w:rPr>
          <w:rFonts w:ascii="仿宋_GB2312" w:eastAsia="仿宋_GB2312" w:hAnsi="GWZT-EN" w:cs="方正书宋_GBK"/>
          <w:color w:val="000000" w:themeColor="text1"/>
          <w:sz w:val="21"/>
          <w:szCs w:val="21"/>
        </w:rPr>
        <w:t>客运车辆（包含传统农村客运班车、公交模式运营的农村客运班车、实行预约响应或区域经营的农村客车、延伸到农村地区的城市公交车辆、农村公共汽电车等）的涉农县级行政区（包括县、自治县、县级市等），以国家统计局数据为准。</w:t>
      </w:r>
    </w:p>
    <w:p w14:paraId="473F52ED" w14:textId="77777777" w:rsidR="00B31AAB" w:rsidRPr="001A6B76" w:rsidRDefault="00F6670E">
      <w:pPr>
        <w:spacing w:line="280" w:lineRule="exact"/>
        <w:rPr>
          <w:rFonts w:ascii="仿宋_GB2312" w:eastAsia="仿宋_GB2312" w:hAnsi="GWZT-EN" w:cs="方正书宋_GBK" w:hint="default"/>
          <w:color w:val="000000" w:themeColor="text1"/>
          <w:sz w:val="21"/>
          <w:szCs w:val="21"/>
        </w:rPr>
      </w:pPr>
      <w:r w:rsidRPr="001A6B76">
        <w:rPr>
          <w:rFonts w:ascii="仿宋_GB2312" w:eastAsia="仿宋_GB2312" w:hAnsi="GWZT-EN" w:cs="方正书宋_GBK"/>
          <w:color w:val="000000" w:themeColor="text1"/>
          <w:sz w:val="21"/>
          <w:szCs w:val="21"/>
        </w:rPr>
        <w:t>2.</w:t>
      </w:r>
      <w:r w:rsidRPr="001A6B76">
        <w:rPr>
          <w:rFonts w:ascii="仿宋_GB2312" w:eastAsia="仿宋_GB2312" w:hAnsi="GWZT-EN" w:cs="方正书宋_GBK"/>
          <w:color w:val="000000" w:themeColor="text1"/>
          <w:sz w:val="21"/>
          <w:szCs w:val="21"/>
        </w:rPr>
        <w:t>农村客货</w:t>
      </w:r>
      <w:proofErr w:type="gramStart"/>
      <w:r w:rsidRPr="001A6B76">
        <w:rPr>
          <w:rFonts w:ascii="仿宋_GB2312" w:eastAsia="仿宋_GB2312" w:hAnsi="GWZT-EN" w:cs="方正书宋_GBK"/>
          <w:color w:val="000000" w:themeColor="text1"/>
          <w:sz w:val="21"/>
          <w:szCs w:val="21"/>
        </w:rPr>
        <w:t>邮</w:t>
      </w:r>
      <w:proofErr w:type="gramEnd"/>
      <w:r w:rsidRPr="001A6B76">
        <w:rPr>
          <w:rFonts w:ascii="仿宋_GB2312" w:eastAsia="仿宋_GB2312" w:hAnsi="GWZT-EN" w:cs="方正书宋_GBK"/>
          <w:color w:val="000000" w:themeColor="text1"/>
          <w:sz w:val="21"/>
          <w:szCs w:val="21"/>
        </w:rPr>
        <w:t>合作线路：是指利用农村客运车辆开展代运邮件快件的线路，以及因客货</w:t>
      </w:r>
      <w:proofErr w:type="gramStart"/>
      <w:r w:rsidRPr="001A6B76">
        <w:rPr>
          <w:rFonts w:ascii="仿宋_GB2312" w:eastAsia="仿宋_GB2312" w:hAnsi="GWZT-EN" w:cs="方正书宋_GBK"/>
          <w:color w:val="000000" w:themeColor="text1"/>
          <w:sz w:val="21"/>
          <w:szCs w:val="21"/>
        </w:rPr>
        <w:t>邮</w:t>
      </w:r>
      <w:proofErr w:type="gramEnd"/>
      <w:r w:rsidRPr="001A6B76">
        <w:rPr>
          <w:rFonts w:ascii="仿宋_GB2312" w:eastAsia="仿宋_GB2312" w:hAnsi="GWZT-EN" w:cs="方正书宋_GBK"/>
          <w:color w:val="000000" w:themeColor="text1"/>
          <w:sz w:val="21"/>
          <w:szCs w:val="21"/>
        </w:rPr>
        <w:t>融合发展工作推动邮件快件数量大幅增加后发展形成的货运班车线路。</w:t>
      </w:r>
    </w:p>
    <w:p w14:paraId="1A3A6BCC" w14:textId="77777777" w:rsidR="00B31AAB" w:rsidRPr="001A6B76" w:rsidRDefault="00F6670E">
      <w:pPr>
        <w:spacing w:line="280" w:lineRule="exact"/>
        <w:rPr>
          <w:rFonts w:ascii="仿宋_GB2312" w:eastAsia="仿宋_GB2312" w:hAnsi="GWZT-EN" w:cs="方正书宋_GBK" w:hint="default"/>
          <w:color w:val="000000" w:themeColor="text1"/>
          <w:sz w:val="21"/>
          <w:szCs w:val="21"/>
        </w:rPr>
      </w:pPr>
      <w:r w:rsidRPr="001A6B76">
        <w:rPr>
          <w:rFonts w:ascii="仿宋_GB2312" w:eastAsia="仿宋_GB2312" w:hAnsi="GWZT-EN" w:cs="方正书宋_GBK"/>
          <w:color w:val="000000" w:themeColor="text1"/>
          <w:sz w:val="21"/>
          <w:szCs w:val="21"/>
        </w:rPr>
        <w:t>3.</w:t>
      </w:r>
      <w:r w:rsidRPr="001A6B76">
        <w:rPr>
          <w:rFonts w:ascii="仿宋_GB2312" w:eastAsia="仿宋_GB2312" w:hAnsi="GWZT-EN" w:cs="方正书宋_GBK"/>
          <w:color w:val="000000" w:themeColor="text1"/>
          <w:sz w:val="21"/>
          <w:szCs w:val="21"/>
        </w:rPr>
        <w:t>农村客货</w:t>
      </w:r>
      <w:proofErr w:type="gramStart"/>
      <w:r w:rsidRPr="001A6B76">
        <w:rPr>
          <w:rFonts w:ascii="仿宋_GB2312" w:eastAsia="仿宋_GB2312" w:hAnsi="GWZT-EN" w:cs="方正书宋_GBK"/>
          <w:color w:val="000000" w:themeColor="text1"/>
          <w:sz w:val="21"/>
          <w:szCs w:val="21"/>
        </w:rPr>
        <w:t>邮</w:t>
      </w:r>
      <w:proofErr w:type="gramEnd"/>
      <w:r w:rsidRPr="001A6B76">
        <w:rPr>
          <w:rFonts w:ascii="仿宋_GB2312" w:eastAsia="仿宋_GB2312" w:hAnsi="GWZT-EN" w:cs="方正书宋_GBK"/>
          <w:color w:val="000000" w:themeColor="text1"/>
          <w:sz w:val="21"/>
          <w:szCs w:val="21"/>
        </w:rPr>
        <w:t>服务覆盖建制村：是指设有村级客货</w:t>
      </w:r>
      <w:proofErr w:type="gramStart"/>
      <w:r w:rsidRPr="001A6B76">
        <w:rPr>
          <w:rFonts w:ascii="仿宋_GB2312" w:eastAsia="仿宋_GB2312" w:hAnsi="GWZT-EN" w:cs="方正书宋_GBK"/>
          <w:color w:val="000000" w:themeColor="text1"/>
          <w:sz w:val="21"/>
          <w:szCs w:val="21"/>
        </w:rPr>
        <w:t>邮</w:t>
      </w:r>
      <w:proofErr w:type="gramEnd"/>
      <w:r w:rsidRPr="001A6B76">
        <w:rPr>
          <w:rFonts w:ascii="仿宋_GB2312" w:eastAsia="仿宋_GB2312" w:hAnsi="GWZT-EN" w:cs="方正书宋_GBK"/>
          <w:color w:val="000000" w:themeColor="text1"/>
          <w:sz w:val="21"/>
          <w:szCs w:val="21"/>
        </w:rPr>
        <w:t>综合服务点的建制村（乡镇政府所在建制村设有乡镇客货</w:t>
      </w:r>
      <w:proofErr w:type="gramStart"/>
      <w:r w:rsidRPr="001A6B76">
        <w:rPr>
          <w:rFonts w:ascii="仿宋_GB2312" w:eastAsia="仿宋_GB2312" w:hAnsi="GWZT-EN" w:cs="方正书宋_GBK"/>
          <w:color w:val="000000" w:themeColor="text1"/>
          <w:sz w:val="21"/>
          <w:szCs w:val="21"/>
        </w:rPr>
        <w:t>邮</w:t>
      </w:r>
      <w:proofErr w:type="gramEnd"/>
      <w:r w:rsidRPr="001A6B76">
        <w:rPr>
          <w:rFonts w:ascii="仿宋_GB2312" w:eastAsia="仿宋_GB2312" w:hAnsi="GWZT-EN" w:cs="方正书宋_GBK"/>
          <w:color w:val="000000" w:themeColor="text1"/>
          <w:sz w:val="21"/>
          <w:szCs w:val="21"/>
        </w:rPr>
        <w:t>综合服务站的视为服务覆盖）。实现全域公交和快递进村全覆盖</w:t>
      </w:r>
      <w:r w:rsidRPr="001A6B76">
        <w:rPr>
          <w:rFonts w:ascii="仿宋_GB2312" w:eastAsia="仿宋_GB2312" w:hAnsi="GWZT-EN" w:cs="方正书宋_GBK"/>
          <w:color w:val="000000" w:themeColor="text1"/>
          <w:sz w:val="21"/>
          <w:szCs w:val="21"/>
        </w:rPr>
        <w:t>（每周至少</w:t>
      </w:r>
      <w:r w:rsidRPr="001A6B76">
        <w:rPr>
          <w:rFonts w:ascii="仿宋_GB2312" w:eastAsia="仿宋_GB2312" w:hAnsi="GWZT-EN" w:cs="方正书宋_GBK"/>
          <w:color w:val="000000" w:themeColor="text1"/>
          <w:sz w:val="21"/>
          <w:szCs w:val="21"/>
        </w:rPr>
        <w:t>5</w:t>
      </w:r>
      <w:r w:rsidRPr="001A6B76">
        <w:rPr>
          <w:rFonts w:ascii="仿宋_GB2312" w:eastAsia="仿宋_GB2312" w:hAnsi="GWZT-EN" w:cs="方正书宋_GBK"/>
          <w:color w:val="000000" w:themeColor="text1"/>
          <w:sz w:val="21"/>
          <w:szCs w:val="21"/>
        </w:rPr>
        <w:t>次及以上）的视为客货</w:t>
      </w:r>
      <w:proofErr w:type="gramStart"/>
      <w:r w:rsidRPr="001A6B76">
        <w:rPr>
          <w:rFonts w:ascii="仿宋_GB2312" w:eastAsia="仿宋_GB2312" w:hAnsi="GWZT-EN" w:cs="方正书宋_GBK"/>
          <w:color w:val="000000" w:themeColor="text1"/>
          <w:sz w:val="21"/>
          <w:szCs w:val="21"/>
        </w:rPr>
        <w:t>邮</w:t>
      </w:r>
      <w:proofErr w:type="gramEnd"/>
      <w:r w:rsidRPr="001A6B76">
        <w:rPr>
          <w:rFonts w:ascii="仿宋_GB2312" w:eastAsia="仿宋_GB2312" w:hAnsi="GWZT-EN" w:cs="方正书宋_GBK"/>
          <w:color w:val="000000" w:themeColor="text1"/>
          <w:sz w:val="21"/>
          <w:szCs w:val="21"/>
        </w:rPr>
        <w:t>服务覆盖。</w:t>
      </w:r>
    </w:p>
    <w:p w14:paraId="5139BBB7" w14:textId="77777777" w:rsidR="00B31AAB" w:rsidRPr="001A6B76" w:rsidRDefault="00F6670E">
      <w:pPr>
        <w:spacing w:line="280" w:lineRule="exact"/>
        <w:rPr>
          <w:rFonts w:ascii="仿宋_GB2312" w:eastAsia="仿宋_GB2312" w:hAnsi="GWZT-EN" w:cs="方正仿宋_GBK" w:hint="default"/>
          <w:color w:val="000000" w:themeColor="text1"/>
          <w:sz w:val="40"/>
          <w:szCs w:val="40"/>
        </w:rPr>
      </w:pPr>
      <w:r w:rsidRPr="001A6B76">
        <w:rPr>
          <w:rFonts w:ascii="仿宋_GB2312" w:eastAsia="仿宋_GB2312" w:hAnsi="GWZT-EN" w:cs="方正书宋_GBK"/>
          <w:color w:val="000000" w:themeColor="text1"/>
          <w:sz w:val="21"/>
          <w:szCs w:val="21"/>
        </w:rPr>
        <w:t>4.</w:t>
      </w:r>
      <w:r w:rsidRPr="001A6B76">
        <w:rPr>
          <w:rFonts w:ascii="仿宋_GB2312" w:eastAsia="仿宋_GB2312" w:hAnsi="GWZT-EN" w:cs="方正书宋_GBK"/>
          <w:color w:val="000000" w:themeColor="text1"/>
          <w:sz w:val="21"/>
          <w:szCs w:val="21"/>
        </w:rPr>
        <w:t>实现邮件快件“县到村至少每日送一次”服务覆盖建制村：是指实现邮件快件每天从县级客货</w:t>
      </w:r>
      <w:proofErr w:type="gramStart"/>
      <w:r w:rsidRPr="001A6B76">
        <w:rPr>
          <w:rFonts w:ascii="仿宋_GB2312" w:eastAsia="仿宋_GB2312" w:hAnsi="GWZT-EN" w:cs="方正书宋_GBK"/>
          <w:color w:val="000000" w:themeColor="text1"/>
          <w:sz w:val="21"/>
          <w:szCs w:val="21"/>
        </w:rPr>
        <w:t>邮</w:t>
      </w:r>
      <w:proofErr w:type="gramEnd"/>
      <w:r w:rsidRPr="001A6B76">
        <w:rPr>
          <w:rFonts w:ascii="仿宋_GB2312" w:eastAsia="仿宋_GB2312" w:hAnsi="GWZT-EN" w:cs="方正书宋_GBK"/>
          <w:color w:val="000000" w:themeColor="text1"/>
          <w:sz w:val="21"/>
          <w:szCs w:val="21"/>
        </w:rPr>
        <w:t>综合服务中心或县城区至少送一次到村级客货</w:t>
      </w:r>
      <w:proofErr w:type="gramStart"/>
      <w:r w:rsidRPr="001A6B76">
        <w:rPr>
          <w:rFonts w:ascii="仿宋_GB2312" w:eastAsia="仿宋_GB2312" w:hAnsi="GWZT-EN" w:cs="方正书宋_GBK"/>
          <w:color w:val="000000" w:themeColor="text1"/>
          <w:sz w:val="21"/>
          <w:szCs w:val="21"/>
        </w:rPr>
        <w:t>邮</w:t>
      </w:r>
      <w:proofErr w:type="gramEnd"/>
      <w:r w:rsidRPr="001A6B76">
        <w:rPr>
          <w:rFonts w:ascii="仿宋_GB2312" w:eastAsia="仿宋_GB2312" w:hAnsi="GWZT-EN" w:cs="方正书宋_GBK"/>
          <w:color w:val="000000" w:themeColor="text1"/>
          <w:sz w:val="21"/>
          <w:szCs w:val="21"/>
        </w:rPr>
        <w:t>综合服务点的建制村。</w:t>
      </w:r>
    </w:p>
    <w:sectPr w:rsidR="00B31AAB" w:rsidRPr="001A6B76">
      <w:headerReference w:type="default" r:id="rId6"/>
      <w:footerReference w:type="default" r:id="rId7"/>
      <w:pgSz w:w="16838" w:h="11906" w:orient="landscape"/>
      <w:pgMar w:top="1531" w:right="2098" w:bottom="1531" w:left="1984" w:header="851" w:footer="1049" w:gutter="0"/>
      <w:cols w:space="0"/>
      <w:docGrid w:type="linesAndChars" w:linePitch="589" w:charSpace="-2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3742F" w14:textId="77777777" w:rsidR="00F6670E" w:rsidRDefault="00F6670E">
      <w:pPr>
        <w:rPr>
          <w:rFonts w:hint="default"/>
        </w:rPr>
      </w:pPr>
      <w:r>
        <w:separator/>
      </w:r>
    </w:p>
  </w:endnote>
  <w:endnote w:type="continuationSeparator" w:id="0">
    <w:p w14:paraId="3DB507C7" w14:textId="77777777" w:rsidR="00F6670E" w:rsidRDefault="00F6670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黑体_GBK">
    <w:altName w:val="微软雅黑"/>
    <w:charset w:val="86"/>
    <w:family w:val="auto"/>
    <w:pitch w:val="default"/>
    <w:sig w:usb0="00000001" w:usb1="08000000" w:usb2="00000000" w:usb3="00000000" w:csb0="00040000" w:csb1="00000000"/>
  </w:font>
  <w:font w:name="方正楷体_GBK">
    <w:altName w:val="微软雅黑"/>
    <w:charset w:val="86"/>
    <w:family w:val="auto"/>
    <w:pitch w:val="default"/>
    <w:sig w:usb0="00000001" w:usb1="08000000" w:usb2="00000000" w:usb3="00000000" w:csb0="00040000" w:csb1="00000000"/>
  </w:font>
  <w:font w:name="GWZT-EN">
    <w:altName w:val="微软雅黑"/>
    <w:charset w:val="86"/>
    <w:family w:val="auto"/>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7AA4B" w14:textId="77777777" w:rsidR="00B31AAB" w:rsidRDefault="00B31AAB">
    <w:pPr>
      <w:pStyle w:val="a3"/>
      <w:rPr>
        <w:rFonts w:eastAsia="宋体"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22663" w14:textId="77777777" w:rsidR="00F6670E" w:rsidRDefault="00F6670E">
      <w:pPr>
        <w:rPr>
          <w:rFonts w:hint="default"/>
        </w:rPr>
      </w:pPr>
      <w:r>
        <w:separator/>
      </w:r>
    </w:p>
  </w:footnote>
  <w:footnote w:type="continuationSeparator" w:id="0">
    <w:p w14:paraId="36D57A02" w14:textId="77777777" w:rsidR="00F6670E" w:rsidRDefault="00F6670E">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75F24" w14:textId="77777777" w:rsidR="00B31AAB" w:rsidRDefault="00B31AAB">
    <w:pPr>
      <w:tabs>
        <w:tab w:val="center" w:pos="4153"/>
        <w:tab w:val="right"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HorizontalSpacing w:val="154"/>
  <w:drawingGridVerticalSpacing w:val="29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doNotBreakWrappedTables/>
    <w:useFELayout/>
    <w:useAltKinsokuLineBreakRules/>
    <w:compatSetting w:name="compatibilityMode" w:uri="http://schemas.microsoft.com/office/word" w:val="14"/>
    <w:compatSetting w:name="doNotFlipMirrorIndents" w:uri="http://schemas.microsoft.com/office/word" w:val="1"/>
  </w:compat>
  <w:rsids>
    <w:rsidRoot w:val="00B31AAB"/>
    <w:rsid w:val="A1FD35A3"/>
    <w:rsid w:val="FAFEC466"/>
    <w:rsid w:val="FDBE1D50"/>
    <w:rsid w:val="001A6B76"/>
    <w:rsid w:val="00310CB8"/>
    <w:rsid w:val="00417FD8"/>
    <w:rsid w:val="00464211"/>
    <w:rsid w:val="004E7323"/>
    <w:rsid w:val="00565B1E"/>
    <w:rsid w:val="00776B6E"/>
    <w:rsid w:val="007F6625"/>
    <w:rsid w:val="00947A80"/>
    <w:rsid w:val="00A2545D"/>
    <w:rsid w:val="00B31AAB"/>
    <w:rsid w:val="00C51409"/>
    <w:rsid w:val="00D22F5C"/>
    <w:rsid w:val="00EB0765"/>
    <w:rsid w:val="00EB25C6"/>
    <w:rsid w:val="00F6670E"/>
    <w:rsid w:val="17BEA57C"/>
    <w:rsid w:val="1DEB9022"/>
    <w:rsid w:val="7BEF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2EE62"/>
  <w15:docId w15:val="{40382DDE-8989-4CF0-A14B-6631FAA2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er" w:qFormat="1"/>
    <w:lsdException w:name="footer" w:qFormat="1"/>
    <w:lsdException w:name="Default Paragraph Fon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topLinePunct/>
      <w:adjustRightInd w:val="0"/>
      <w:jc w:val="both"/>
    </w:pPr>
    <w:rPr>
      <w:rFonts w:ascii="Times New Roman" w:eastAsia="方正仿宋_GBK" w:hAnsi="Times New Roman" w:hint="eastAsia"/>
      <w:kern w:val="2"/>
      <w:sz w:val="32"/>
      <w:szCs w:val="32"/>
    </w:rPr>
  </w:style>
  <w:style w:type="paragraph" w:styleId="1">
    <w:name w:val="heading 1"/>
    <w:qFormat/>
    <w:pPr>
      <w:widowControl w:val="0"/>
      <w:overflowPunct w:val="0"/>
      <w:topLinePunct/>
      <w:jc w:val="both"/>
      <w:outlineLvl w:val="0"/>
    </w:pPr>
    <w:rPr>
      <w:rFonts w:ascii="Times New Roman" w:eastAsia="方正黑体_GBK" w:hAnsi="Times New Roman"/>
      <w:kern w:val="2"/>
      <w:sz w:val="32"/>
      <w:szCs w:val="32"/>
    </w:rPr>
  </w:style>
  <w:style w:type="paragraph" w:styleId="2">
    <w:name w:val="heading 2"/>
    <w:qFormat/>
    <w:pPr>
      <w:widowControl w:val="0"/>
      <w:overflowPunct w:val="0"/>
      <w:topLinePunct/>
      <w:jc w:val="both"/>
      <w:outlineLvl w:val="1"/>
    </w:pPr>
    <w:rPr>
      <w:rFonts w:ascii="Times New Roman" w:eastAsia="方正楷体_GBK" w:hAnsi="Times New Roman"/>
      <w:kern w:val="2"/>
      <w:sz w:val="32"/>
      <w:szCs w:val="32"/>
    </w:rPr>
  </w:style>
  <w:style w:type="paragraph" w:styleId="3">
    <w:name w:val="heading 3"/>
    <w:qFormat/>
    <w:pPr>
      <w:widowControl w:val="0"/>
      <w:overflowPunct w:val="0"/>
      <w:topLinePunct/>
      <w:jc w:val="both"/>
      <w:outlineLvl w:val="2"/>
    </w:pPr>
    <w:rPr>
      <w:rFonts w:ascii="Times New Roman" w:eastAsia="方正仿宋_GBK" w:hAnsi="Times New Roman"/>
      <w:kern w:val="2"/>
      <w:sz w:val="32"/>
      <w:szCs w:val="32"/>
    </w:rPr>
  </w:style>
  <w:style w:type="paragraph" w:styleId="4">
    <w:name w:val="heading 4"/>
    <w:qFormat/>
    <w:pPr>
      <w:widowControl w:val="0"/>
      <w:overflowPunct w:val="0"/>
      <w:topLinePunct/>
      <w:jc w:val="both"/>
      <w:outlineLvl w:val="3"/>
    </w:pPr>
    <w:rPr>
      <w:rFonts w:ascii="Times New Roman" w:eastAsia="方正仿宋_GBK"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GWZT-EN" w:hAnsi="GWZT-EN"/>
      <w:b/>
      <w:bCs/>
      <w:sz w:val="18"/>
    </w:rPr>
  </w:style>
  <w:style w:type="paragraph" w:styleId="a5">
    <w:name w:val="Normal (Web)"/>
    <w:basedOn w:val="a"/>
    <w:qFormat/>
    <w:pPr>
      <w:widowControl/>
      <w:spacing w:before="100" w:beforeAutospacing="1" w:after="100" w:afterAutospacing="1"/>
      <w:jc w:val="left"/>
    </w:pPr>
    <w:rPr>
      <w:rFonts w:ascii="宋体" w:hAnsi="宋体"/>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zhanghx\.local\share\Kingsoft\office6\templates\officialversiontemplate\officialprinting\custom\&#37096;&#25991;&#65288;&#19978;&#34892;&#25991;&#65289;.uott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部文（上行文）.uott3</Template>
  <TotalTime>1</TotalTime>
  <Pages>3</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zhanghx</dc:creator>
  <cp:lastModifiedBy>USER</cp:lastModifiedBy>
  <cp:revision>3</cp:revision>
  <cp:lastPrinted>2026-07-03T02:26:00Z</cp:lastPrinted>
  <dcterms:created xsi:type="dcterms:W3CDTF">2026-07-03T00:56:00Z</dcterms:created>
  <dcterms:modified xsi:type="dcterms:W3CDTF">2026-07-03T00:57:00Z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7ABCB12E94BA9E0A9A22466A2AD0E067_43</vt:lpwstr>
  </property>
  <property fmtid="{D5CDD505-2E9C-101B-9397-08002B2CF9AE}" pid="4" name="公文标识">
    <vt:lpwstr>1.2.156.10.11100000000019713D-YSS-2026-07-45816-S</vt:lpwstr>
  </property>
  <property fmtid="{D5CDD505-2E9C-101B-9397-08002B2CF9AE}" pid="5" name="密级和保密期限">
    <vt:lpwstr>非密</vt:lpwstr>
  </property>
  <property fmtid="{D5CDD505-2E9C-101B-9397-08002B2CF9AE}" pid="6" name="发文字号">
    <vt:lpwstr>交运发〔2026〕73号</vt:lpwstr>
  </property>
  <property fmtid="{D5CDD505-2E9C-101B-9397-08002B2CF9AE}" pid="7" name="签发人">
    <vt:lpwstr>李扬</vt:lpwstr>
  </property>
  <property fmtid="{D5CDD505-2E9C-101B-9397-08002B2CF9AE}" pid="8" name="标题">
    <vt:lpwstr>交通运输部 公安部 农业农村部 商务部 国家邮政局 中国邮政集团有限公司关于印发《农村客货邮融合发展提质增效行动方案（2026—2028年）》的通知</vt:lpwstr>
  </property>
  <property fmtid="{D5CDD505-2E9C-101B-9397-08002B2CF9AE}" pid="9" name="主送机关">
    <vt:lpwstr>各省、自治区、直辖市、新疆生产建设兵团交通运输厅（局、委）、公安厅（局）、农业农村（农牧）厅（局、委）、商务主管部门、邮政管理局，中国邮政集团有限公司各省分公司：</vt:lpwstr>
  </property>
  <property fmtid="{D5CDD505-2E9C-101B-9397-08002B2CF9AE}" pid="10" name="附件说明">
    <vt:lpwstr>1.会签说明.docx^2.联合发文页.wps</vt:lpwstr>
  </property>
  <property fmtid="{D5CDD505-2E9C-101B-9397-08002B2CF9AE}" pid="11" name="发文机关署名">
    <vt:lpwstr/>
  </property>
  <property fmtid="{D5CDD505-2E9C-101B-9397-08002B2CF9AE}" pid="12" name="成文日期">
    <vt:lpwstr>2026年6月17日</vt:lpwstr>
  </property>
  <property fmtid="{D5CDD505-2E9C-101B-9397-08002B2CF9AE}" pid="13" name="抄送机关">
    <vt:lpwstr>交通运输部科学研究院，部办公厅、政策研究室、法制司、综合规划司、财务审计司、人事教育司、公路局、运输服务司、安全与质量监督管理司、科技司、直属机关党委，中央纪委国家监委驻交通运输部纪检监察组。</vt:lpwstr>
  </property>
  <property fmtid="{D5CDD505-2E9C-101B-9397-08002B2CF9AE}" pid="14" name="印发机关">
    <vt:lpwstr/>
  </property>
  <property fmtid="{D5CDD505-2E9C-101B-9397-08002B2CF9AE}" pid="15" name="文号">
    <vt:lpwstr>交运发〔2026〕73号</vt:lpwstr>
  </property>
  <property fmtid="{D5CDD505-2E9C-101B-9397-08002B2CF9AE}" pid="16" name="公开属性">
    <vt:lpwstr>（此件公开发布）</vt:lpwstr>
  </property>
  <property fmtid="{D5CDD505-2E9C-101B-9397-08002B2CF9AE}" pid="17" name="印发日期">
    <vt:lpwstr>2026年7月1日</vt:lpwstr>
  </property>
  <property fmtid="{D5CDD505-2E9C-101B-9397-08002B2CF9AE}" pid="18" name="附件">
    <vt:lpwstr>附件</vt:lpwstr>
  </property>
  <property fmtid="{D5CDD505-2E9C-101B-9397-08002B2CF9AE}" pid="19" name="FJ_标题">
    <vt:lpwstr>附件标题</vt:lpwstr>
  </property>
</Properties>
</file>